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CC241" w14:textId="7338A1C9" w:rsidR="00E96B33" w:rsidRPr="001B4A07" w:rsidRDefault="00E96B33" w:rsidP="00E96B33">
      <w:pPr>
        <w:widowControl w:val="0"/>
        <w:autoSpaceDE w:val="0"/>
        <w:autoSpaceDN w:val="0"/>
        <w:adjustRightInd w:val="0"/>
        <w:jc w:val="both"/>
        <w:rPr>
          <w:rFonts w:eastAsia="Times New Roman"/>
          <w:kern w:val="0"/>
          <w:lang w:eastAsia="sl-SI"/>
          <w14:ligatures w14:val="none"/>
        </w:rPr>
      </w:pPr>
      <w:r w:rsidRPr="001B4A07">
        <w:rPr>
          <w:rFonts w:eastAsia="Times New Roman"/>
          <w:kern w:val="0"/>
          <w:lang w:eastAsia="sl-SI"/>
          <w14:ligatures w14:val="none"/>
        </w:rPr>
        <w:t>Na podlagi Odloka o proračun</w:t>
      </w:r>
      <w:r w:rsidR="009D4F6A">
        <w:rPr>
          <w:rFonts w:eastAsia="Times New Roman"/>
          <w:kern w:val="0"/>
          <w:lang w:eastAsia="sl-SI"/>
          <w14:ligatures w14:val="none"/>
        </w:rPr>
        <w:t>u</w:t>
      </w:r>
      <w:r w:rsidRPr="001B4A07">
        <w:rPr>
          <w:rFonts w:eastAsia="Times New Roman"/>
          <w:kern w:val="0"/>
          <w:lang w:eastAsia="sl-SI"/>
          <w14:ligatures w14:val="none"/>
        </w:rPr>
        <w:t xml:space="preserve"> Občine Cerknica za leto 2026 (Uradni list RS, št. </w:t>
      </w:r>
      <w:r w:rsidR="009D4F6A">
        <w:rPr>
          <w:rFonts w:eastAsia="Times New Roman"/>
          <w:kern w:val="0"/>
          <w:lang w:eastAsia="sl-SI"/>
          <w14:ligatures w14:val="none"/>
        </w:rPr>
        <w:t xml:space="preserve">110/25, </w:t>
      </w:r>
      <w:r w:rsidRPr="001B4A07">
        <w:rPr>
          <w:rFonts w:eastAsia="Times New Roman"/>
          <w:kern w:val="0"/>
          <w:lang w:eastAsia="sl-SI"/>
          <w14:ligatures w14:val="none"/>
        </w:rPr>
        <w:t>1</w:t>
      </w:r>
      <w:r w:rsidR="001B4A07" w:rsidRPr="001B4A07">
        <w:rPr>
          <w:rFonts w:eastAsia="Times New Roman"/>
          <w:kern w:val="0"/>
          <w:lang w:eastAsia="sl-SI"/>
          <w14:ligatures w14:val="none"/>
        </w:rPr>
        <w:t>23</w:t>
      </w:r>
      <w:r w:rsidRPr="001B4A07">
        <w:rPr>
          <w:rFonts w:eastAsia="Times New Roman"/>
          <w:kern w:val="0"/>
          <w:lang w:eastAsia="sl-SI"/>
          <w14:ligatures w14:val="none"/>
        </w:rPr>
        <w:t>/2</w:t>
      </w:r>
      <w:r w:rsidR="001B4A07" w:rsidRPr="001B4A07">
        <w:rPr>
          <w:rFonts w:eastAsia="Times New Roman"/>
          <w:kern w:val="0"/>
          <w:lang w:eastAsia="sl-SI"/>
          <w14:ligatures w14:val="none"/>
        </w:rPr>
        <w:t>6</w:t>
      </w:r>
      <w:r w:rsidR="009D4F6A">
        <w:rPr>
          <w:rFonts w:eastAsia="Times New Roman"/>
          <w:kern w:val="0"/>
          <w:lang w:eastAsia="sl-SI"/>
          <w14:ligatures w14:val="none"/>
        </w:rPr>
        <w:t xml:space="preserve"> in </w:t>
      </w:r>
      <w:r w:rsidR="005E1E60">
        <w:rPr>
          <w:rFonts w:eastAsia="Times New Roman"/>
          <w:kern w:val="0"/>
          <w:lang w:eastAsia="sl-SI"/>
          <w14:ligatures w14:val="none"/>
        </w:rPr>
        <w:t>1034/26</w:t>
      </w:r>
      <w:r w:rsidRPr="001B4A07">
        <w:rPr>
          <w:rFonts w:eastAsia="Times New Roman"/>
          <w:kern w:val="0"/>
          <w:lang w:eastAsia="sl-SI"/>
          <w14:ligatures w14:val="none"/>
        </w:rPr>
        <w:t xml:space="preserve">) in Pravilnika o dodeljevanju finančnih spodbud za pospeševanje razvoja podjetništva v občini Cerknica (Uradni list RS, št. 92/25; v nadaljevanju: pravilnik), Občina Cerknica objavlja </w:t>
      </w:r>
    </w:p>
    <w:p w14:paraId="28E4F6B4" w14:textId="77777777" w:rsidR="00E96B33" w:rsidRPr="001B4A07" w:rsidRDefault="00E96B33" w:rsidP="00E96B33">
      <w:pPr>
        <w:widowControl w:val="0"/>
        <w:autoSpaceDE w:val="0"/>
        <w:autoSpaceDN w:val="0"/>
        <w:adjustRightInd w:val="0"/>
        <w:rPr>
          <w:rFonts w:eastAsia="Times New Roman"/>
          <w:kern w:val="0"/>
          <w:lang w:eastAsia="sl-SI"/>
          <w14:ligatures w14:val="none"/>
        </w:rPr>
      </w:pPr>
    </w:p>
    <w:p w14:paraId="72D92EFB" w14:textId="77777777" w:rsidR="00E96B33" w:rsidRPr="001B4A07" w:rsidRDefault="00E96B33" w:rsidP="00E96B33">
      <w:pPr>
        <w:widowControl w:val="0"/>
        <w:autoSpaceDE w:val="0"/>
        <w:autoSpaceDN w:val="0"/>
        <w:adjustRightInd w:val="0"/>
        <w:jc w:val="center"/>
        <w:rPr>
          <w:rFonts w:eastAsia="Times New Roman"/>
          <w:b/>
          <w:bCs/>
          <w:kern w:val="0"/>
          <w:lang w:eastAsia="sl-SI"/>
          <w14:ligatures w14:val="none"/>
        </w:rPr>
      </w:pPr>
      <w:r w:rsidRPr="001B4A07">
        <w:rPr>
          <w:rFonts w:eastAsia="Times New Roman"/>
          <w:b/>
          <w:bCs/>
          <w:kern w:val="0"/>
          <w:lang w:eastAsia="sl-SI"/>
          <w14:ligatures w14:val="none"/>
        </w:rPr>
        <w:t>JAVNI RAZPIS</w:t>
      </w:r>
    </w:p>
    <w:p w14:paraId="6506A406" w14:textId="77777777" w:rsidR="001B4A07" w:rsidRPr="001B4A07" w:rsidRDefault="00E96B33" w:rsidP="00E96B33">
      <w:pPr>
        <w:widowControl w:val="0"/>
        <w:autoSpaceDE w:val="0"/>
        <w:autoSpaceDN w:val="0"/>
        <w:adjustRightInd w:val="0"/>
        <w:jc w:val="center"/>
        <w:rPr>
          <w:rFonts w:eastAsia="Times New Roman"/>
          <w:b/>
          <w:bCs/>
          <w:kern w:val="0"/>
          <w:lang w:eastAsia="sl-SI"/>
          <w14:ligatures w14:val="none"/>
        </w:rPr>
      </w:pPr>
      <w:r w:rsidRPr="001B4A07">
        <w:rPr>
          <w:rFonts w:eastAsia="Times New Roman"/>
          <w:b/>
          <w:bCs/>
          <w:kern w:val="0"/>
          <w:lang w:eastAsia="sl-SI"/>
          <w14:ligatures w14:val="none"/>
        </w:rPr>
        <w:t xml:space="preserve">za dodelitev finančnih spodbud </w:t>
      </w:r>
      <w:r w:rsidR="001B4A07" w:rsidRPr="001B4A07">
        <w:rPr>
          <w:rFonts w:eastAsia="Times New Roman"/>
          <w:b/>
          <w:bCs/>
          <w:kern w:val="0"/>
          <w:lang w:eastAsia="sl-SI"/>
          <w14:ligatures w14:val="none"/>
        </w:rPr>
        <w:t>pri začetnem zagonu podjetja za najboljšo podjetniško idejo</w:t>
      </w:r>
    </w:p>
    <w:p w14:paraId="51795A7A" w14:textId="4ACF6434" w:rsidR="00E96B33" w:rsidRPr="001B4A07" w:rsidRDefault="00E96B33" w:rsidP="00E96B33">
      <w:pPr>
        <w:widowControl w:val="0"/>
        <w:autoSpaceDE w:val="0"/>
        <w:autoSpaceDN w:val="0"/>
        <w:adjustRightInd w:val="0"/>
        <w:jc w:val="center"/>
        <w:rPr>
          <w:rFonts w:eastAsia="Times New Roman"/>
          <w:b/>
          <w:bCs/>
          <w:kern w:val="0"/>
          <w:lang w:eastAsia="sl-SI"/>
          <w14:ligatures w14:val="none"/>
        </w:rPr>
      </w:pPr>
      <w:r w:rsidRPr="001B4A07">
        <w:rPr>
          <w:rFonts w:eastAsia="Times New Roman"/>
          <w:b/>
          <w:bCs/>
          <w:kern w:val="0"/>
          <w:lang w:eastAsia="sl-SI"/>
          <w14:ligatures w14:val="none"/>
        </w:rPr>
        <w:t>za leto 2026</w:t>
      </w:r>
    </w:p>
    <w:p w14:paraId="3790E3AC" w14:textId="77777777" w:rsidR="00E96B33" w:rsidRPr="001B4A07" w:rsidRDefault="00E96B33" w:rsidP="00E96B33">
      <w:pPr>
        <w:widowControl w:val="0"/>
        <w:autoSpaceDE w:val="0"/>
        <w:autoSpaceDN w:val="0"/>
        <w:adjustRightInd w:val="0"/>
        <w:rPr>
          <w:rFonts w:eastAsia="Times New Roman"/>
          <w:b/>
          <w:bCs/>
          <w:kern w:val="0"/>
          <w:lang w:eastAsia="sl-SI"/>
          <w14:ligatures w14:val="none"/>
        </w:rPr>
      </w:pPr>
    </w:p>
    <w:p w14:paraId="4C7AFFCC" w14:textId="77777777" w:rsidR="00E96B33" w:rsidRPr="001B4A07" w:rsidRDefault="00E96B33" w:rsidP="00E96B33">
      <w:pPr>
        <w:widowControl w:val="0"/>
        <w:autoSpaceDE w:val="0"/>
        <w:autoSpaceDN w:val="0"/>
        <w:adjustRightInd w:val="0"/>
        <w:rPr>
          <w:rFonts w:eastAsia="Times New Roman"/>
          <w:b/>
          <w:bCs/>
          <w:kern w:val="0"/>
          <w:lang w:eastAsia="sl-SI"/>
          <w14:ligatures w14:val="none"/>
        </w:rPr>
      </w:pPr>
    </w:p>
    <w:p w14:paraId="25B4056F" w14:textId="77777777" w:rsidR="00E96B33" w:rsidRPr="001B4A07" w:rsidRDefault="00E96B33" w:rsidP="00E96B33">
      <w:pPr>
        <w:widowControl w:val="0"/>
        <w:autoSpaceDE w:val="0"/>
        <w:autoSpaceDN w:val="0"/>
        <w:adjustRightInd w:val="0"/>
        <w:jc w:val="both"/>
        <w:rPr>
          <w:rFonts w:eastAsia="Times New Roman"/>
          <w:b/>
          <w:bCs/>
          <w:kern w:val="0"/>
          <w:lang w:eastAsia="sl-SI"/>
          <w14:ligatures w14:val="none"/>
        </w:rPr>
      </w:pPr>
      <w:r w:rsidRPr="001B4A07">
        <w:rPr>
          <w:rFonts w:eastAsia="Times New Roman"/>
          <w:b/>
          <w:bCs/>
          <w:kern w:val="0"/>
          <w:lang w:eastAsia="sl-SI"/>
          <w14:ligatures w14:val="none"/>
        </w:rPr>
        <w:t xml:space="preserve">I. PREDMET JAVNEGA RAZPISA: </w:t>
      </w:r>
    </w:p>
    <w:p w14:paraId="06414261" w14:textId="31978071" w:rsidR="00E96B33" w:rsidRDefault="00397A92" w:rsidP="00E96B33">
      <w:pPr>
        <w:jc w:val="both"/>
        <w:rPr>
          <w:color w:val="000000"/>
        </w:rPr>
      </w:pPr>
      <w:r w:rsidRPr="00B31F25">
        <w:rPr>
          <w:rFonts w:eastAsia="Calibri"/>
          <w:kern w:val="0"/>
          <w14:ligatures w14:val="none"/>
        </w:rPr>
        <w:t xml:space="preserve">Občina Cerknica </w:t>
      </w:r>
      <w:r w:rsidR="00B31F25" w:rsidRPr="00B31F25">
        <w:rPr>
          <w:color w:val="000000"/>
        </w:rPr>
        <w:t xml:space="preserve">v sodelovanju s Podjetniškim inkubatorjem Perspektiva, razpisuje javni razpis za razvoj </w:t>
      </w:r>
      <w:r w:rsidR="00B31F25" w:rsidRPr="002150E2">
        <w:rPr>
          <w:color w:val="000000"/>
        </w:rPr>
        <w:t xml:space="preserve">najboljše podjetniške ideje na območju Občine </w:t>
      </w:r>
      <w:r w:rsidR="00D207F2" w:rsidRPr="002150E2">
        <w:rPr>
          <w:color w:val="000000"/>
        </w:rPr>
        <w:t xml:space="preserve">Cerknica </w:t>
      </w:r>
      <w:r w:rsidR="00B31F25" w:rsidRPr="002150E2">
        <w:rPr>
          <w:color w:val="000000"/>
        </w:rPr>
        <w:t>(v nadaljevanju: občina).</w:t>
      </w:r>
      <w:r w:rsidR="00E875A6" w:rsidRPr="002150E2">
        <w:rPr>
          <w:color w:val="000000"/>
        </w:rPr>
        <w:t xml:space="preserve"> </w:t>
      </w:r>
    </w:p>
    <w:p w14:paraId="1AAC0EBB" w14:textId="77777777" w:rsidR="00557DDA" w:rsidRPr="002150E2" w:rsidRDefault="00557DDA" w:rsidP="00E96B33">
      <w:pPr>
        <w:jc w:val="both"/>
        <w:rPr>
          <w:color w:val="000000"/>
        </w:rPr>
      </w:pPr>
    </w:p>
    <w:p w14:paraId="03B2EA2C" w14:textId="05FC87D5" w:rsidR="002150E2" w:rsidRPr="002150E2" w:rsidRDefault="002150E2" w:rsidP="00E96B33">
      <w:pPr>
        <w:jc w:val="both"/>
        <w:rPr>
          <w:rFonts w:eastAsia="Calibri"/>
          <w:kern w:val="0"/>
          <w14:ligatures w14:val="none"/>
        </w:rPr>
      </w:pPr>
      <w:r w:rsidRPr="002150E2">
        <w:rPr>
          <w:color w:val="000000"/>
        </w:rPr>
        <w:t>Namenjen je inovativnim podjetnikom začetnikom, z namenom nudenja vsebinske in finančne podpore pri razvoju učinkovitega poslovnega modela za lažji zagon podjetij.</w:t>
      </w:r>
    </w:p>
    <w:p w14:paraId="51CC9498" w14:textId="77777777" w:rsidR="00E96B33" w:rsidRPr="00451A82" w:rsidRDefault="00E96B33" w:rsidP="00E96B33">
      <w:pPr>
        <w:jc w:val="both"/>
        <w:rPr>
          <w:rFonts w:eastAsia="Calibri"/>
          <w:kern w:val="0"/>
          <w14:ligatures w14:val="none"/>
        </w:rPr>
      </w:pPr>
    </w:p>
    <w:p w14:paraId="306D7039" w14:textId="77777777" w:rsidR="00E96B33" w:rsidRPr="00451A82" w:rsidRDefault="00E96B33" w:rsidP="00E96B33">
      <w:pPr>
        <w:rPr>
          <w:b/>
          <w:kern w:val="0"/>
          <w14:ligatures w14:val="none"/>
        </w:rPr>
      </w:pPr>
      <w:r w:rsidRPr="00451A82">
        <w:rPr>
          <w:b/>
          <w:kern w:val="0"/>
          <w14:ligatures w14:val="none"/>
        </w:rPr>
        <w:t>II. VIŠINA RAZPISANIH SREDSTEV</w:t>
      </w:r>
    </w:p>
    <w:p w14:paraId="494148AD" w14:textId="405199B6" w:rsidR="00F21073" w:rsidRPr="001A7014" w:rsidRDefault="00F21073" w:rsidP="00E96B33">
      <w:pPr>
        <w:jc w:val="both"/>
        <w:rPr>
          <w:kern w:val="0"/>
          <w14:ligatures w14:val="none"/>
        </w:rPr>
      </w:pPr>
      <w:r w:rsidRPr="00451A82">
        <w:rPr>
          <w:kern w:val="0"/>
          <w14:ligatures w14:val="none"/>
        </w:rPr>
        <w:t xml:space="preserve">Pomoč </w:t>
      </w:r>
      <w:r w:rsidRPr="00022A5B">
        <w:rPr>
          <w:i/>
          <w:iCs/>
          <w:kern w:val="0"/>
          <w14:ligatures w14:val="none"/>
        </w:rPr>
        <w:t xml:space="preserve">de </w:t>
      </w:r>
      <w:proofErr w:type="spellStart"/>
      <w:r w:rsidRPr="00022A5B">
        <w:rPr>
          <w:i/>
          <w:iCs/>
          <w:kern w:val="0"/>
          <w14:ligatures w14:val="none"/>
        </w:rPr>
        <w:t>minimis</w:t>
      </w:r>
      <w:proofErr w:type="spellEnd"/>
      <w:r w:rsidRPr="00451A82">
        <w:rPr>
          <w:kern w:val="0"/>
          <w14:ligatures w14:val="none"/>
        </w:rPr>
        <w:t xml:space="preserve"> se bo izplačalo kot finančno spodbudo za najboljšo podjetniško idejo v vrednosti </w:t>
      </w:r>
      <w:r w:rsidRPr="001A7014">
        <w:rPr>
          <w:kern w:val="0"/>
          <w14:ligatures w14:val="none"/>
        </w:rPr>
        <w:t xml:space="preserve">10.000 EUR. </w:t>
      </w:r>
    </w:p>
    <w:p w14:paraId="51F4D1B8" w14:textId="77777777" w:rsidR="00F21073" w:rsidRDefault="00F21073" w:rsidP="00E96B33">
      <w:pPr>
        <w:jc w:val="both"/>
        <w:rPr>
          <w:kern w:val="0"/>
          <w14:ligatures w14:val="none"/>
        </w:rPr>
      </w:pPr>
    </w:p>
    <w:p w14:paraId="1C617FBE" w14:textId="2FC3329E" w:rsidR="00022A5B" w:rsidRDefault="00022A5B" w:rsidP="00022A5B">
      <w:pPr>
        <w:jc w:val="both"/>
        <w:rPr>
          <w:kern w:val="0"/>
          <w14:ligatures w14:val="none"/>
        </w:rPr>
      </w:pPr>
      <w:r w:rsidRPr="00022A5B">
        <w:rPr>
          <w:kern w:val="0"/>
          <w14:ligatures w14:val="none"/>
        </w:rPr>
        <w:t>Finančne spodbude se dodeljujejo kot nepovratna sredstva v obliki dotacij in</w:t>
      </w:r>
      <w:r>
        <w:rPr>
          <w:kern w:val="0"/>
          <w14:ligatures w14:val="none"/>
        </w:rPr>
        <w:t xml:space="preserve"> </w:t>
      </w:r>
      <w:r w:rsidRPr="00022A5B">
        <w:rPr>
          <w:kern w:val="0"/>
          <w14:ligatures w14:val="none"/>
        </w:rPr>
        <w:t xml:space="preserve">subvencij, kot pomoči </w:t>
      </w:r>
      <w:r w:rsidRPr="00022A5B">
        <w:rPr>
          <w:i/>
          <w:iCs/>
          <w:kern w:val="0"/>
          <w14:ligatures w14:val="none"/>
        </w:rPr>
        <w:t xml:space="preserve">de </w:t>
      </w:r>
      <w:proofErr w:type="spellStart"/>
      <w:r w:rsidRPr="00022A5B">
        <w:rPr>
          <w:i/>
          <w:iCs/>
          <w:kern w:val="0"/>
          <w14:ligatures w14:val="none"/>
        </w:rPr>
        <w:t>minimis</w:t>
      </w:r>
      <w:proofErr w:type="spellEnd"/>
      <w:r w:rsidRPr="00022A5B">
        <w:rPr>
          <w:kern w:val="0"/>
          <w14:ligatures w14:val="none"/>
        </w:rPr>
        <w:t xml:space="preserve"> v skladu z Uredbo Komisije (EU) 2023/2831 z dne 13.</w:t>
      </w:r>
      <w:r>
        <w:rPr>
          <w:kern w:val="0"/>
          <w14:ligatures w14:val="none"/>
        </w:rPr>
        <w:t xml:space="preserve"> </w:t>
      </w:r>
      <w:r w:rsidRPr="00022A5B">
        <w:rPr>
          <w:kern w:val="0"/>
          <w14:ligatures w14:val="none"/>
        </w:rPr>
        <w:t>decembra 2023 o uporabi členov 107 in 108 Pogodbe o delovanju Evropske unije pri pomoči</w:t>
      </w:r>
      <w:r>
        <w:rPr>
          <w:kern w:val="0"/>
          <w14:ligatures w14:val="none"/>
        </w:rPr>
        <w:t xml:space="preserve"> </w:t>
      </w:r>
      <w:r w:rsidRPr="00022A5B">
        <w:rPr>
          <w:kern w:val="0"/>
          <w14:ligatures w14:val="none"/>
        </w:rPr>
        <w:t xml:space="preserve">de </w:t>
      </w:r>
      <w:proofErr w:type="spellStart"/>
      <w:r w:rsidRPr="00022A5B">
        <w:rPr>
          <w:kern w:val="0"/>
          <w14:ligatures w14:val="none"/>
        </w:rPr>
        <w:t>minimis</w:t>
      </w:r>
      <w:proofErr w:type="spellEnd"/>
      <w:r w:rsidRPr="00022A5B">
        <w:rPr>
          <w:kern w:val="0"/>
          <w14:ligatures w14:val="none"/>
        </w:rPr>
        <w:t xml:space="preserve"> (UL L, 2023/2831, 15. 12. 2023; v nadaljnjem besedilu: Uredba Komisije (EU)</w:t>
      </w:r>
      <w:r>
        <w:rPr>
          <w:kern w:val="0"/>
          <w14:ligatures w14:val="none"/>
        </w:rPr>
        <w:t xml:space="preserve"> </w:t>
      </w:r>
      <w:r w:rsidRPr="00022A5B">
        <w:rPr>
          <w:kern w:val="0"/>
          <w14:ligatures w14:val="none"/>
        </w:rPr>
        <w:t>2023/2831) in Zakonom o spremljanju državnih pomoči (Uradni list RS, št. 37/04).</w:t>
      </w:r>
    </w:p>
    <w:p w14:paraId="0FF3BDFA" w14:textId="77777777" w:rsidR="00022A5B" w:rsidRPr="00022A5B" w:rsidRDefault="00022A5B" w:rsidP="00022A5B">
      <w:pPr>
        <w:jc w:val="both"/>
        <w:rPr>
          <w:kern w:val="0"/>
          <w14:ligatures w14:val="none"/>
        </w:rPr>
      </w:pPr>
    </w:p>
    <w:p w14:paraId="1447D1A1" w14:textId="5855A185" w:rsidR="00022A5B" w:rsidRPr="003871A0" w:rsidRDefault="00022A5B" w:rsidP="00022A5B">
      <w:pPr>
        <w:jc w:val="both"/>
        <w:rPr>
          <w:kern w:val="0"/>
          <w14:ligatures w14:val="none"/>
        </w:rPr>
      </w:pPr>
      <w:r w:rsidRPr="00022A5B">
        <w:rPr>
          <w:kern w:val="0"/>
          <w14:ligatures w14:val="none"/>
        </w:rPr>
        <w:t xml:space="preserve">V proračunu </w:t>
      </w:r>
      <w:r>
        <w:rPr>
          <w:kern w:val="0"/>
          <w14:ligatures w14:val="none"/>
        </w:rPr>
        <w:t>o</w:t>
      </w:r>
      <w:r w:rsidRPr="00022A5B">
        <w:rPr>
          <w:kern w:val="0"/>
          <w14:ligatures w14:val="none"/>
        </w:rPr>
        <w:t>bčine so za navedeni ukrep zagotovljena sredstva na proračunski postavki št.</w:t>
      </w:r>
      <w:r>
        <w:rPr>
          <w:kern w:val="0"/>
          <w14:ligatures w14:val="none"/>
        </w:rPr>
        <w:t xml:space="preserve"> </w:t>
      </w:r>
      <w:r w:rsidR="002A588C">
        <w:rPr>
          <w:kern w:val="0"/>
          <w14:ligatures w14:val="none"/>
        </w:rPr>
        <w:t xml:space="preserve">2403 – </w:t>
      </w:r>
      <w:r w:rsidR="002A588C" w:rsidRPr="003871A0">
        <w:rPr>
          <w:kern w:val="0"/>
          <w14:ligatures w14:val="none"/>
        </w:rPr>
        <w:t>Intervencije za ohranjanje in razvoj malega gospodarstva</w:t>
      </w:r>
      <w:r w:rsidR="00867CA7" w:rsidRPr="003871A0">
        <w:rPr>
          <w:kern w:val="0"/>
          <w14:ligatures w14:val="none"/>
        </w:rPr>
        <w:t>.</w:t>
      </w:r>
    </w:p>
    <w:p w14:paraId="68D217EA" w14:textId="77777777" w:rsidR="00E96B33" w:rsidRPr="003871A0" w:rsidRDefault="00E96B33" w:rsidP="00E96B33">
      <w:pPr>
        <w:jc w:val="both"/>
        <w:rPr>
          <w:rFonts w:eastAsia="Calibri"/>
          <w:kern w:val="0"/>
          <w14:ligatures w14:val="none"/>
        </w:rPr>
      </w:pPr>
    </w:p>
    <w:p w14:paraId="5EEC5B0D" w14:textId="77E56D70" w:rsidR="00E96B33" w:rsidRDefault="00E96B33" w:rsidP="00E96B33">
      <w:pPr>
        <w:jc w:val="both"/>
        <w:rPr>
          <w:rFonts w:eastAsia="Calibri"/>
          <w:b/>
          <w:kern w:val="0"/>
          <w14:ligatures w14:val="none"/>
        </w:rPr>
      </w:pPr>
      <w:r w:rsidRPr="003871A0">
        <w:rPr>
          <w:rFonts w:eastAsia="Calibri"/>
          <w:b/>
          <w:kern w:val="0"/>
          <w14:ligatures w14:val="none"/>
        </w:rPr>
        <w:t xml:space="preserve">III. SPLOŠNE DOLOČBE IN </w:t>
      </w:r>
      <w:r w:rsidR="0026456A">
        <w:rPr>
          <w:rFonts w:eastAsia="Calibri"/>
          <w:b/>
          <w:kern w:val="0"/>
          <w14:ligatures w14:val="none"/>
        </w:rPr>
        <w:t>OSNOVNI POGOJI ZA KANDIDIRANJE</w:t>
      </w:r>
    </w:p>
    <w:p w14:paraId="5DA96318" w14:textId="77777777" w:rsidR="008D67B4" w:rsidRDefault="008D67B4" w:rsidP="00EB4ED7">
      <w:pPr>
        <w:shd w:val="clear" w:color="auto" w:fill="FFFFFF"/>
        <w:jc w:val="both"/>
        <w:rPr>
          <w:rFonts w:eastAsia="Calibri"/>
          <w:kern w:val="0"/>
          <w14:ligatures w14:val="none"/>
        </w:rPr>
      </w:pPr>
    </w:p>
    <w:p w14:paraId="21C3654B" w14:textId="48CF4BCF" w:rsidR="00807010" w:rsidRDefault="00807010" w:rsidP="00EB4ED7">
      <w:pPr>
        <w:shd w:val="clear" w:color="auto" w:fill="FFFFFF"/>
        <w:jc w:val="both"/>
        <w:rPr>
          <w:rFonts w:eastAsia="Times New Roman"/>
          <w:kern w:val="0"/>
          <w:lang w:eastAsia="sl-SI"/>
          <w14:ligatures w14:val="none"/>
        </w:rPr>
      </w:pPr>
      <w:r w:rsidRPr="004D7494">
        <w:rPr>
          <w:rFonts w:eastAsia="Calibri"/>
          <w:kern w:val="0"/>
          <w14:ligatures w14:val="none"/>
        </w:rPr>
        <w:t>Upravičenci do pomoči po tem razpisu so</w:t>
      </w:r>
      <w:r w:rsidR="00EB4ED7">
        <w:rPr>
          <w:rFonts w:eastAsia="Calibri"/>
          <w:kern w:val="0"/>
          <w14:ligatures w14:val="none"/>
        </w:rPr>
        <w:t xml:space="preserve"> </w:t>
      </w:r>
      <w:r w:rsidRPr="004D7494">
        <w:rPr>
          <w:rFonts w:eastAsia="Calibri"/>
          <w:kern w:val="0"/>
          <w14:ligatures w14:val="none"/>
        </w:rPr>
        <w:t xml:space="preserve">samostojni podjetniki posamezniki, </w:t>
      </w:r>
      <w:proofErr w:type="spellStart"/>
      <w:r w:rsidRPr="004D7494">
        <w:rPr>
          <w:rFonts w:eastAsia="Calibri"/>
          <w:kern w:val="0"/>
          <w14:ligatures w14:val="none"/>
        </w:rPr>
        <w:t>mikro</w:t>
      </w:r>
      <w:proofErr w:type="spellEnd"/>
      <w:r w:rsidRPr="004D7494">
        <w:rPr>
          <w:rFonts w:eastAsia="Calibri"/>
          <w:kern w:val="0"/>
          <w14:ligatures w14:val="none"/>
        </w:rPr>
        <w:t xml:space="preserve"> in mala podjetja, ki imajo sedež oziroma registrirano izpostavo, podružnico, organizacijsko enoto ali poslovno enoto na območju občine Cerknica ter so registrirani po Zakonu o gospodarskih družbah (ZGD-1NPB14)</w:t>
      </w:r>
      <w:r>
        <w:rPr>
          <w:rFonts w:eastAsia="Calibri"/>
          <w:kern w:val="0"/>
          <w14:ligatures w14:val="none"/>
        </w:rPr>
        <w:t xml:space="preserve"> </w:t>
      </w:r>
      <w:r w:rsidR="00EB4ED7">
        <w:rPr>
          <w:rFonts w:eastAsia="Calibri"/>
          <w:kern w:val="0"/>
          <w14:ligatures w14:val="none"/>
        </w:rPr>
        <w:t xml:space="preserve">ter </w:t>
      </w:r>
      <w:r>
        <w:rPr>
          <w:rFonts w:eastAsia="Calibri"/>
          <w:kern w:val="0"/>
          <w14:ligatures w14:val="none"/>
        </w:rPr>
        <w:t xml:space="preserve">potencialni podjetniki </w:t>
      </w:r>
      <w:r w:rsidRPr="007A6872">
        <w:rPr>
          <w:rFonts w:eastAsia="Times New Roman"/>
          <w:kern w:val="0"/>
          <w:lang w:eastAsia="sl-SI"/>
          <w14:ligatures w14:val="none"/>
        </w:rPr>
        <w:t>(fizične osebe ali skupine oseb ali zavodi), ki razmišljajo o ustanovitvi lastnega podjetja in imajo podjetniško idejo v začetnih fazah oblikovanja produktov oziroma storitev</w:t>
      </w:r>
      <w:r w:rsidR="000D1FFF">
        <w:rPr>
          <w:rFonts w:eastAsia="Times New Roman"/>
          <w:kern w:val="0"/>
          <w:lang w:eastAsia="sl-SI"/>
          <w14:ligatures w14:val="none"/>
        </w:rPr>
        <w:t xml:space="preserve"> in:</w:t>
      </w:r>
    </w:p>
    <w:p w14:paraId="44645E4A" w14:textId="77777777" w:rsidR="00200F89" w:rsidRPr="00200F89" w:rsidRDefault="00200F89" w:rsidP="00200F89">
      <w:pPr>
        <w:numPr>
          <w:ilvl w:val="0"/>
          <w:numId w:val="19"/>
        </w:numPr>
        <w:shd w:val="clear" w:color="auto" w:fill="FFFFFF"/>
        <w:jc w:val="both"/>
        <w:rPr>
          <w:rFonts w:eastAsia="Calibri"/>
          <w:kern w:val="0"/>
          <w14:ligatures w14:val="none"/>
        </w:rPr>
      </w:pPr>
      <w:r w:rsidRPr="00200F89">
        <w:rPr>
          <w:rFonts w:eastAsia="Calibri"/>
          <w:kern w:val="0"/>
          <w14:ligatures w14:val="none"/>
        </w:rPr>
        <w:t xml:space="preserve">niso v stečajnem postopku, postopku prisilne poravnave ali likvidacije, </w:t>
      </w:r>
    </w:p>
    <w:p w14:paraId="5982155F" w14:textId="77777777" w:rsidR="00200F89" w:rsidRPr="00200F89" w:rsidRDefault="00200F89" w:rsidP="00200F89">
      <w:pPr>
        <w:numPr>
          <w:ilvl w:val="0"/>
          <w:numId w:val="19"/>
        </w:numPr>
        <w:shd w:val="clear" w:color="auto" w:fill="FFFFFF"/>
        <w:jc w:val="both"/>
        <w:rPr>
          <w:rFonts w:eastAsia="Calibri"/>
          <w:kern w:val="0"/>
          <w14:ligatures w14:val="none"/>
        </w:rPr>
      </w:pPr>
      <w:r w:rsidRPr="00200F89">
        <w:rPr>
          <w:rFonts w:eastAsia="Calibri"/>
          <w:kern w:val="0"/>
          <w14:ligatures w14:val="none"/>
        </w:rPr>
        <w:t xml:space="preserve">ne pridobivajo državne pomoči za podjetja v težavah (Zakon o pomoči za reševanje in prestrukturiranje gospodarskih družb in zadrug v težavah (Uradni list RS, št. </w:t>
      </w:r>
      <w:hyperlink r:id="rId5" w:tgtFrame="_blank" w:tooltip="Zakon o pomoči za reševanje in prestrukturiranje gospodarskih družb in zadrug v težavah (ZPRPGDZT)" w:history="1">
        <w:r w:rsidRPr="00200F89">
          <w:rPr>
            <w:rStyle w:val="Hiperpovezava"/>
            <w:rFonts w:eastAsia="Calibri"/>
            <w:color w:val="auto"/>
            <w:kern w:val="0"/>
            <w:u w:val="none"/>
            <w14:ligatures w14:val="none"/>
          </w:rPr>
          <w:t>5/17</w:t>
        </w:r>
      </w:hyperlink>
      <w:r w:rsidRPr="00200F89">
        <w:rPr>
          <w:rFonts w:eastAsia="Calibri"/>
          <w:kern w:val="0"/>
          <w14:ligatures w14:val="none"/>
        </w:rPr>
        <w:t xml:space="preserve">), </w:t>
      </w:r>
    </w:p>
    <w:p w14:paraId="6E7ACB34" w14:textId="77777777" w:rsidR="00200F89" w:rsidRPr="00200F89" w:rsidRDefault="00200F89" w:rsidP="00200F89">
      <w:pPr>
        <w:numPr>
          <w:ilvl w:val="0"/>
          <w:numId w:val="19"/>
        </w:numPr>
        <w:shd w:val="clear" w:color="auto" w:fill="FFFFFF"/>
        <w:jc w:val="both"/>
        <w:rPr>
          <w:rFonts w:eastAsia="Calibri"/>
          <w:kern w:val="0"/>
          <w14:ligatures w14:val="none"/>
        </w:rPr>
      </w:pPr>
      <w:r w:rsidRPr="00200F89">
        <w:rPr>
          <w:rFonts w:eastAsia="Calibri"/>
          <w:kern w:val="0"/>
          <w14:ligatures w14:val="none"/>
        </w:rPr>
        <w:t xml:space="preserve">niso insolventna (v skladu z Zakonom o finančnem poslovanju, postopkih zaradi insolventnosti in prisilnem prenehanju (Uradni list RS, št. </w:t>
      </w:r>
      <w:hyperlink r:id="rId6" w:tgtFrame="_blank" w:tooltip="Zakon o finančnem poslovanju, postopkih zaradi insolventnosti in prisilnem prenehanju (uradno prečiščeno besedilo)" w:history="1">
        <w:r w:rsidRPr="00200F89">
          <w:rPr>
            <w:rStyle w:val="Hiperpovezava"/>
            <w:rFonts w:eastAsia="Calibri"/>
            <w:color w:val="auto"/>
            <w:kern w:val="0"/>
            <w:u w:val="none"/>
            <w14:ligatures w14:val="none"/>
          </w:rPr>
          <w:t>176/21</w:t>
        </w:r>
      </w:hyperlink>
      <w:r w:rsidRPr="00200F89">
        <w:rPr>
          <w:rFonts w:eastAsia="Calibri"/>
          <w:kern w:val="0"/>
          <w14:ligatures w14:val="none"/>
        </w:rPr>
        <w:t xml:space="preserve"> – uradno prečiščeno besedilo, </w:t>
      </w:r>
      <w:hyperlink r:id="rId7" w:tgtFrame="_blank" w:tooltip="Popravek Uradnega prečiščenega besedila Zakona o finančnem poslovanju, postopkih zaradi insolventnosti in prisilnem prenehanju (ZFPPIPP-UPB17)" w:history="1">
        <w:r w:rsidRPr="00200F89">
          <w:rPr>
            <w:rStyle w:val="Hiperpovezava"/>
            <w:rFonts w:eastAsia="Calibri"/>
            <w:color w:val="auto"/>
            <w:kern w:val="0"/>
            <w:u w:val="none"/>
            <w14:ligatures w14:val="none"/>
          </w:rPr>
          <w:t xml:space="preserve">178/21 – </w:t>
        </w:r>
        <w:proofErr w:type="spellStart"/>
        <w:r w:rsidRPr="00200F89">
          <w:rPr>
            <w:rStyle w:val="Hiperpovezava"/>
            <w:rFonts w:eastAsia="Calibri"/>
            <w:color w:val="auto"/>
            <w:kern w:val="0"/>
            <w:u w:val="none"/>
            <w14:ligatures w14:val="none"/>
          </w:rPr>
          <w:t>popr</w:t>
        </w:r>
        <w:proofErr w:type="spellEnd"/>
        <w:r w:rsidRPr="00200F89">
          <w:rPr>
            <w:rStyle w:val="Hiperpovezava"/>
            <w:rFonts w:eastAsia="Calibri"/>
            <w:color w:val="auto"/>
            <w:kern w:val="0"/>
            <w:u w:val="none"/>
            <w14:ligatures w14:val="none"/>
          </w:rPr>
          <w:t>.</w:t>
        </w:r>
      </w:hyperlink>
      <w:r w:rsidRPr="00200F89">
        <w:rPr>
          <w:rFonts w:eastAsia="Calibri"/>
          <w:kern w:val="0"/>
          <w14:ligatures w14:val="none"/>
        </w:rPr>
        <w:t xml:space="preserve">, </w:t>
      </w:r>
      <w:hyperlink r:id="rId8" w:tgtFrame="_blank" w:tooltip="Odločba o delni razveljavitvi drugega odstavka 34. člena Zakona o spremembah in dopolnitvah Zakona o finančnem poslovanju, postopkih zaradi insolventnosti in prisilnem prenehanju" w:history="1">
        <w:r w:rsidRPr="00200F89">
          <w:rPr>
            <w:rStyle w:val="Hiperpovezava"/>
            <w:rFonts w:eastAsia="Calibri"/>
            <w:color w:val="auto"/>
            <w:kern w:val="0"/>
            <w:u w:val="none"/>
            <w14:ligatures w14:val="none"/>
          </w:rPr>
          <w:t>196/21</w:t>
        </w:r>
      </w:hyperlink>
      <w:r w:rsidRPr="00200F89">
        <w:rPr>
          <w:rFonts w:eastAsia="Calibri"/>
          <w:kern w:val="0"/>
          <w14:ligatures w14:val="none"/>
        </w:rPr>
        <w:t xml:space="preserve"> – </w:t>
      </w:r>
      <w:proofErr w:type="spellStart"/>
      <w:r w:rsidRPr="00200F89">
        <w:rPr>
          <w:rFonts w:eastAsia="Calibri"/>
          <w:kern w:val="0"/>
          <w14:ligatures w14:val="none"/>
        </w:rPr>
        <w:t>odl</w:t>
      </w:r>
      <w:proofErr w:type="spellEnd"/>
      <w:r w:rsidRPr="00200F89">
        <w:rPr>
          <w:rFonts w:eastAsia="Calibri"/>
          <w:kern w:val="0"/>
          <w14:ligatures w14:val="none"/>
        </w:rPr>
        <w:t xml:space="preserve">. US, </w:t>
      </w:r>
      <w:hyperlink r:id="rId9" w:tgtFrame="_blank" w:tooltip="Odločba o ugotovitvi, da druga alineja 2. točke drugega odstavka 399. člena v zvezi z 2. točko prvega odstavka 401. člena in drugim odstavkom 401. člena Zakona o finančnem poslovanju, postopkih zaradi insolventnosti in prisilnem prenehanju, kolikor se nanaša n" w:history="1">
        <w:r w:rsidRPr="00200F89">
          <w:rPr>
            <w:rStyle w:val="Hiperpovezava"/>
            <w:rFonts w:eastAsia="Calibri"/>
            <w:color w:val="auto"/>
            <w:kern w:val="0"/>
            <w:u w:val="none"/>
            <w14:ligatures w14:val="none"/>
          </w:rPr>
          <w:t>157/22</w:t>
        </w:r>
      </w:hyperlink>
      <w:r w:rsidRPr="00200F89">
        <w:rPr>
          <w:rFonts w:eastAsia="Calibri"/>
          <w:kern w:val="0"/>
          <w14:ligatures w14:val="none"/>
        </w:rPr>
        <w:t xml:space="preserve"> – </w:t>
      </w:r>
      <w:proofErr w:type="spellStart"/>
      <w:r w:rsidRPr="00200F89">
        <w:rPr>
          <w:rFonts w:eastAsia="Calibri"/>
          <w:kern w:val="0"/>
          <w14:ligatures w14:val="none"/>
        </w:rPr>
        <w:t>odl</w:t>
      </w:r>
      <w:proofErr w:type="spellEnd"/>
      <w:r w:rsidRPr="00200F89">
        <w:rPr>
          <w:rFonts w:eastAsia="Calibri"/>
          <w:kern w:val="0"/>
          <w14:ligatures w14:val="none"/>
        </w:rPr>
        <w:t xml:space="preserve">. US, </w:t>
      </w:r>
      <w:hyperlink r:id="rId10" w:tgtFrame="_blank" w:tooltip="Odločba o ugotovitvi, da je 221.i člen Zakona o finančnem poslovanju, postopkih zaradi insolventnosti in prisilnem prenehanju v neskladju z Ustavo" w:history="1">
        <w:r w:rsidRPr="00200F89">
          <w:rPr>
            <w:rStyle w:val="Hiperpovezava"/>
            <w:rFonts w:eastAsia="Calibri"/>
            <w:color w:val="auto"/>
            <w:kern w:val="0"/>
            <w:u w:val="none"/>
            <w14:ligatures w14:val="none"/>
          </w:rPr>
          <w:t>35/23</w:t>
        </w:r>
      </w:hyperlink>
      <w:r w:rsidRPr="00200F89">
        <w:rPr>
          <w:rFonts w:eastAsia="Calibri"/>
          <w:kern w:val="0"/>
          <w14:ligatures w14:val="none"/>
        </w:rPr>
        <w:t xml:space="preserve"> – </w:t>
      </w:r>
      <w:proofErr w:type="spellStart"/>
      <w:r w:rsidRPr="00200F89">
        <w:rPr>
          <w:rFonts w:eastAsia="Calibri"/>
          <w:kern w:val="0"/>
          <w14:ligatures w14:val="none"/>
        </w:rPr>
        <w:t>odl</w:t>
      </w:r>
      <w:proofErr w:type="spellEnd"/>
      <w:r w:rsidRPr="00200F89">
        <w:rPr>
          <w:rFonts w:eastAsia="Calibri"/>
          <w:kern w:val="0"/>
          <w14:ligatures w14:val="none"/>
        </w:rPr>
        <w:t xml:space="preserve">. US, </w:t>
      </w:r>
      <w:hyperlink r:id="rId11" w:tgtFrame="_blank" w:tooltip="Odločba o ugotovitvi, da je deveti odstavek v zvezi s 1. točko drugega odstavka 112. člena Zakona o finančnem poslovanju, postopkih zaradi insolventnosti in prisilnem prenehanju v neskladju z Ustavo" w:history="1">
        <w:r w:rsidRPr="00200F89">
          <w:rPr>
            <w:rStyle w:val="Hiperpovezava"/>
            <w:rFonts w:eastAsia="Calibri"/>
            <w:color w:val="auto"/>
            <w:kern w:val="0"/>
            <w:u w:val="none"/>
            <w14:ligatures w14:val="none"/>
          </w:rPr>
          <w:t>57/23</w:t>
        </w:r>
      </w:hyperlink>
      <w:r w:rsidRPr="00200F89">
        <w:rPr>
          <w:rFonts w:eastAsia="Calibri"/>
          <w:kern w:val="0"/>
          <w14:ligatures w14:val="none"/>
        </w:rPr>
        <w:t xml:space="preserve"> – </w:t>
      </w:r>
      <w:proofErr w:type="spellStart"/>
      <w:r w:rsidRPr="00200F89">
        <w:rPr>
          <w:rFonts w:eastAsia="Calibri"/>
          <w:kern w:val="0"/>
          <w14:ligatures w14:val="none"/>
        </w:rPr>
        <w:t>odl</w:t>
      </w:r>
      <w:proofErr w:type="spellEnd"/>
      <w:r w:rsidRPr="00200F89">
        <w:rPr>
          <w:rFonts w:eastAsia="Calibri"/>
          <w:kern w:val="0"/>
          <w14:ligatures w14:val="none"/>
        </w:rPr>
        <w:t xml:space="preserve">. US in </w:t>
      </w:r>
      <w:hyperlink r:id="rId12" w:tgtFrame="_blank" w:tooltip="Zakon o spremembah in dopolnitvah Zakona o finančnem poslovanju, postopkih zaradi insolventnosti in prisilnem prenehanju" w:history="1">
        <w:r w:rsidRPr="00200F89">
          <w:rPr>
            <w:rStyle w:val="Hiperpovezava"/>
            <w:rFonts w:eastAsia="Calibri"/>
            <w:color w:val="auto"/>
            <w:kern w:val="0"/>
            <w:u w:val="none"/>
            <w14:ligatures w14:val="none"/>
          </w:rPr>
          <w:t>102/23</w:t>
        </w:r>
      </w:hyperlink>
      <w:r w:rsidRPr="00200F89">
        <w:rPr>
          <w:rFonts w:eastAsia="Calibri"/>
          <w:kern w:val="0"/>
          <w14:ligatures w14:val="none"/>
        </w:rPr>
        <w:t>),</w:t>
      </w:r>
    </w:p>
    <w:p w14:paraId="77D28718" w14:textId="5F71AD44" w:rsidR="00200F89" w:rsidRPr="00200F89" w:rsidRDefault="00200F89" w:rsidP="00200F89">
      <w:pPr>
        <w:numPr>
          <w:ilvl w:val="0"/>
          <w:numId w:val="19"/>
        </w:numPr>
        <w:shd w:val="clear" w:color="auto" w:fill="FFFFFF"/>
        <w:jc w:val="both"/>
        <w:rPr>
          <w:rFonts w:eastAsia="Calibri"/>
          <w:kern w:val="0"/>
          <w14:ligatures w14:val="none"/>
        </w:rPr>
      </w:pPr>
      <w:r w:rsidRPr="00200F89">
        <w:rPr>
          <w:rFonts w:eastAsia="Calibri"/>
          <w:kern w:val="0"/>
          <w14:ligatures w14:val="none"/>
        </w:rPr>
        <w:t xml:space="preserve">nimajo neporavnanih zapadlih obveznosti do Republike Slovenije in Občine </w:t>
      </w:r>
      <w:r>
        <w:rPr>
          <w:rFonts w:eastAsia="Calibri"/>
          <w:kern w:val="0"/>
          <w14:ligatures w14:val="none"/>
        </w:rPr>
        <w:t>Cerknica</w:t>
      </w:r>
      <w:r w:rsidRPr="00200F89">
        <w:rPr>
          <w:rFonts w:eastAsia="Calibri"/>
          <w:kern w:val="0"/>
          <w14:ligatures w14:val="none"/>
        </w:rPr>
        <w:t>,</w:t>
      </w:r>
    </w:p>
    <w:p w14:paraId="629591A3" w14:textId="77777777" w:rsidR="00200F89" w:rsidRPr="00200F89" w:rsidRDefault="00200F89" w:rsidP="00200F89">
      <w:pPr>
        <w:numPr>
          <w:ilvl w:val="0"/>
          <w:numId w:val="19"/>
        </w:numPr>
        <w:shd w:val="clear" w:color="auto" w:fill="FFFFFF"/>
        <w:jc w:val="both"/>
        <w:rPr>
          <w:rFonts w:eastAsia="Calibri"/>
          <w:kern w:val="0"/>
          <w14:ligatures w14:val="none"/>
        </w:rPr>
      </w:pPr>
      <w:r w:rsidRPr="00200F89">
        <w:rPr>
          <w:rFonts w:eastAsia="Calibri"/>
          <w:kern w:val="0"/>
          <w14:ligatures w14:val="none"/>
        </w:rPr>
        <w:t>katerih dejavnosti niso izločene iz shem državnih pomoči v Evropski uniji.</w:t>
      </w:r>
    </w:p>
    <w:p w14:paraId="519B8FA2" w14:textId="77777777" w:rsidR="00610207" w:rsidRDefault="00610207" w:rsidP="00B72FA6">
      <w:pPr>
        <w:jc w:val="both"/>
        <w:rPr>
          <w:rFonts w:eastAsia="Calibri"/>
          <w:bCs/>
          <w:kern w:val="0"/>
          <w14:ligatures w14:val="none"/>
        </w:rPr>
      </w:pPr>
    </w:p>
    <w:p w14:paraId="6B1EF094" w14:textId="77777777" w:rsidR="006D304F" w:rsidRPr="007B0C9B" w:rsidRDefault="006D304F" w:rsidP="006D304F">
      <w:pPr>
        <w:shd w:val="clear" w:color="auto" w:fill="FFFFFF"/>
        <w:jc w:val="both"/>
        <w:rPr>
          <w:rFonts w:eastAsia="Calibri"/>
          <w:kern w:val="0"/>
          <w14:ligatures w14:val="none"/>
        </w:rPr>
      </w:pPr>
      <w:r w:rsidRPr="007B0C9B">
        <w:rPr>
          <w:rFonts w:eastAsia="Calibri"/>
          <w:kern w:val="0"/>
          <w14:ligatures w14:val="none"/>
        </w:rPr>
        <w:t xml:space="preserve">Pomoč se posameznemu upravičencu lahko dodeli le pod pogojem, da opravlja gospodarsko dejavnost na območju občine Cerknica oziroma se prijavljeni ukrep pomoči </w:t>
      </w:r>
      <w:r w:rsidRPr="007B0C9B">
        <w:rPr>
          <w:rFonts w:eastAsia="Calibri"/>
          <w:i/>
          <w:iCs/>
          <w:kern w:val="0"/>
          <w14:ligatures w14:val="none"/>
        </w:rPr>
        <w:t xml:space="preserve">de </w:t>
      </w:r>
      <w:proofErr w:type="spellStart"/>
      <w:r w:rsidRPr="007B0C9B">
        <w:rPr>
          <w:rFonts w:eastAsia="Calibri"/>
          <w:i/>
          <w:iCs/>
          <w:kern w:val="0"/>
          <w14:ligatures w14:val="none"/>
        </w:rPr>
        <w:t>minimis</w:t>
      </w:r>
      <w:proofErr w:type="spellEnd"/>
      <w:r w:rsidRPr="007B0C9B">
        <w:rPr>
          <w:rFonts w:eastAsia="Calibri"/>
          <w:kern w:val="0"/>
          <w14:ligatures w14:val="none"/>
        </w:rPr>
        <w:t xml:space="preserve"> izvede na območju občine Cerknica.</w:t>
      </w:r>
    </w:p>
    <w:p w14:paraId="4C72CC93" w14:textId="77777777" w:rsidR="006D304F" w:rsidRDefault="006D304F" w:rsidP="00B72FA6">
      <w:pPr>
        <w:jc w:val="both"/>
        <w:rPr>
          <w:rFonts w:eastAsia="Calibri"/>
          <w:bCs/>
          <w:kern w:val="0"/>
          <w14:ligatures w14:val="none"/>
        </w:rPr>
      </w:pPr>
    </w:p>
    <w:p w14:paraId="2158C22A" w14:textId="77777777" w:rsidR="00EA7462" w:rsidRPr="00EA7462" w:rsidRDefault="00EA7462" w:rsidP="00EA7462">
      <w:pPr>
        <w:shd w:val="clear" w:color="auto" w:fill="FFFFFF"/>
        <w:jc w:val="both"/>
        <w:rPr>
          <w:rFonts w:eastAsia="Calibri"/>
          <w:kern w:val="0"/>
          <w14:ligatures w14:val="none"/>
        </w:rPr>
      </w:pPr>
      <w:r w:rsidRPr="00EA7462">
        <w:rPr>
          <w:rFonts w:eastAsia="Calibri"/>
          <w:kern w:val="0"/>
          <w14:ligatures w14:val="none"/>
        </w:rPr>
        <w:t>Za opredelitev velikosti podjetja se upoštevajo določila Uredbe Komisije (EU) št. 651/2014 z dne 17. junija 2014 o razglasitvi nekaterih vrst pomoči za združljive z notranjim trgom pri uporabi členov 107 in 108 Pogodbe.</w:t>
      </w:r>
    </w:p>
    <w:p w14:paraId="71312A6D" w14:textId="77777777" w:rsidR="00EA7462" w:rsidRDefault="00EA7462" w:rsidP="00B72FA6">
      <w:pPr>
        <w:jc w:val="both"/>
        <w:rPr>
          <w:rFonts w:eastAsia="Calibri"/>
          <w:bCs/>
          <w:kern w:val="0"/>
          <w14:ligatures w14:val="none"/>
        </w:rPr>
      </w:pPr>
    </w:p>
    <w:p w14:paraId="38572885" w14:textId="092F52D6" w:rsidR="00631559" w:rsidRPr="00631559" w:rsidRDefault="00631559" w:rsidP="00631559">
      <w:pPr>
        <w:contextualSpacing/>
        <w:jc w:val="both"/>
        <w:rPr>
          <w:rFonts w:cstheme="minorBidi"/>
          <w:kern w:val="0"/>
          <w:szCs w:val="22"/>
          <w14:ligatures w14:val="none"/>
        </w:rPr>
      </w:pPr>
      <w:r w:rsidRPr="00631559">
        <w:rPr>
          <w:rFonts w:cstheme="minorBidi"/>
          <w:kern w:val="0"/>
          <w:szCs w:val="22"/>
          <w14:ligatures w14:val="none"/>
        </w:rPr>
        <w:t xml:space="preserve">Do </w:t>
      </w:r>
      <w:r w:rsidRPr="00631559">
        <w:rPr>
          <w:rFonts w:cstheme="minorBidi"/>
          <w:i/>
          <w:iCs/>
          <w:kern w:val="0"/>
          <w:szCs w:val="22"/>
          <w14:ligatures w14:val="none"/>
        </w:rPr>
        <w:t xml:space="preserve">de </w:t>
      </w:r>
      <w:proofErr w:type="spellStart"/>
      <w:r w:rsidRPr="00631559">
        <w:rPr>
          <w:rFonts w:cstheme="minorBidi"/>
          <w:i/>
          <w:iCs/>
          <w:kern w:val="0"/>
          <w:szCs w:val="22"/>
          <w14:ligatures w14:val="none"/>
        </w:rPr>
        <w:t>minimis</w:t>
      </w:r>
      <w:proofErr w:type="spellEnd"/>
      <w:r w:rsidRPr="00631559">
        <w:rPr>
          <w:rFonts w:cstheme="minorBidi"/>
          <w:kern w:val="0"/>
          <w:szCs w:val="22"/>
          <w14:ligatures w14:val="none"/>
        </w:rPr>
        <w:t xml:space="preserve"> pomoči po tem javnem razpisu niso upravičeni tisti subjekti:</w:t>
      </w:r>
    </w:p>
    <w:p w14:paraId="02BA3FD3" w14:textId="77777777" w:rsidR="00631559" w:rsidRPr="00631559" w:rsidRDefault="00631559" w:rsidP="00631559">
      <w:pPr>
        <w:numPr>
          <w:ilvl w:val="0"/>
          <w:numId w:val="6"/>
        </w:numPr>
        <w:contextualSpacing/>
        <w:jc w:val="both"/>
        <w:rPr>
          <w:rFonts w:cstheme="minorBidi"/>
          <w:kern w:val="0"/>
          <w:szCs w:val="22"/>
          <w14:ligatures w14:val="none"/>
        </w:rPr>
      </w:pPr>
      <w:r w:rsidRPr="00631559">
        <w:rPr>
          <w:rFonts w:cstheme="minorBidi"/>
          <w:kern w:val="0"/>
          <w:szCs w:val="22"/>
          <w14:ligatures w14:val="none"/>
        </w:rPr>
        <w:t>ki na dan oddaje vloge nimajo poravnanih vseh zapadlih obveznosti do občine ter do drugih pravnih oseb, katerih ustanoviteljica je občina;</w:t>
      </w:r>
    </w:p>
    <w:p w14:paraId="3E2F3C66" w14:textId="77777777" w:rsidR="00631559" w:rsidRDefault="00631559" w:rsidP="00631559">
      <w:pPr>
        <w:numPr>
          <w:ilvl w:val="0"/>
          <w:numId w:val="6"/>
        </w:numPr>
        <w:contextualSpacing/>
        <w:jc w:val="both"/>
        <w:rPr>
          <w:rFonts w:cstheme="minorBidi"/>
          <w:kern w:val="0"/>
          <w:szCs w:val="22"/>
          <w14:ligatures w14:val="none"/>
        </w:rPr>
      </w:pPr>
      <w:r w:rsidRPr="00631559">
        <w:rPr>
          <w:rFonts w:cstheme="minorBidi"/>
          <w:kern w:val="0"/>
          <w:szCs w:val="22"/>
          <w14:ligatures w14:val="none"/>
        </w:rPr>
        <w:t>ki nimajo poravnanih vseh obveznih dajatev in drugih denarnih nedavčnih obveznosti v skladu z zakonom, ki ureja finančno upravo, tako, da slednje na dan oddaje vloge v nobenem primeru ne znašajo 50 EUR ali več;</w:t>
      </w:r>
    </w:p>
    <w:p w14:paraId="66EDD4C8" w14:textId="77777777" w:rsidR="00034625" w:rsidRPr="00682B08" w:rsidRDefault="00034625" w:rsidP="00034625">
      <w:pPr>
        <w:numPr>
          <w:ilvl w:val="0"/>
          <w:numId w:val="6"/>
        </w:numPr>
        <w:contextualSpacing/>
        <w:jc w:val="both"/>
        <w:rPr>
          <w:rFonts w:cstheme="minorBidi"/>
          <w:kern w:val="0"/>
          <w:szCs w:val="22"/>
          <w14:ligatures w14:val="none"/>
        </w:rPr>
      </w:pPr>
      <w:r w:rsidRPr="00682B08">
        <w:rPr>
          <w:rFonts w:cstheme="minorBidi"/>
          <w:kern w:val="0"/>
          <w:szCs w:val="22"/>
          <w14:ligatures w14:val="none"/>
        </w:rPr>
        <w:t>ki nimajo poravnanih obveznosti do delavcev (redno izplačilo plač ter drugih prejemkov in socialnih prispevkov);</w:t>
      </w:r>
    </w:p>
    <w:p w14:paraId="4D08F7FD" w14:textId="77777777" w:rsidR="00034625" w:rsidRPr="00682B08" w:rsidRDefault="00034625" w:rsidP="00034625">
      <w:pPr>
        <w:numPr>
          <w:ilvl w:val="0"/>
          <w:numId w:val="6"/>
        </w:numPr>
        <w:contextualSpacing/>
        <w:jc w:val="both"/>
        <w:rPr>
          <w:rFonts w:cstheme="minorBidi"/>
          <w:kern w:val="0"/>
          <w:szCs w:val="22"/>
          <w14:ligatures w14:val="none"/>
        </w:rPr>
      </w:pPr>
      <w:r w:rsidRPr="00682B08">
        <w:rPr>
          <w:rFonts w:cstheme="minorBidi"/>
          <w:kern w:val="0"/>
          <w:szCs w:val="22"/>
          <w14:ligatures w14:val="none"/>
        </w:rPr>
        <w:t>ki so v težavah v skladu z 18. točko 2. člena Uredbe Komisije (EU) 651/2014;</w:t>
      </w:r>
    </w:p>
    <w:p w14:paraId="6C1E7DFF" w14:textId="77777777" w:rsidR="00034625" w:rsidRPr="00682B08" w:rsidRDefault="00034625" w:rsidP="00034625">
      <w:pPr>
        <w:numPr>
          <w:ilvl w:val="0"/>
          <w:numId w:val="6"/>
        </w:numPr>
        <w:contextualSpacing/>
        <w:jc w:val="both"/>
        <w:rPr>
          <w:rFonts w:cstheme="minorBidi"/>
          <w:kern w:val="0"/>
          <w:szCs w:val="22"/>
          <w14:ligatures w14:val="none"/>
        </w:rPr>
      </w:pPr>
      <w:r w:rsidRPr="00682B08">
        <w:rPr>
          <w:rFonts w:cstheme="minorBidi"/>
          <w:kern w:val="0"/>
          <w:szCs w:val="22"/>
          <w14:ligatures w14:val="none"/>
        </w:rPr>
        <w:lastRenderedPageBreak/>
        <w:t>za katere je bila ugotovljena katerakoli kršitev oziroma neizpolnitev določil iz 23. člena pravilnika;</w:t>
      </w:r>
    </w:p>
    <w:p w14:paraId="68D49EB7" w14:textId="77777777" w:rsidR="00034625" w:rsidRPr="00682B08" w:rsidRDefault="00034625" w:rsidP="00034625">
      <w:pPr>
        <w:numPr>
          <w:ilvl w:val="0"/>
          <w:numId w:val="6"/>
        </w:numPr>
        <w:contextualSpacing/>
        <w:jc w:val="both"/>
        <w:rPr>
          <w:rFonts w:cstheme="minorBidi"/>
          <w:kern w:val="0"/>
          <w:szCs w:val="22"/>
          <w14:ligatures w14:val="none"/>
        </w:rPr>
      </w:pPr>
      <w:r w:rsidRPr="00682B08">
        <w:rPr>
          <w:rFonts w:cstheme="minorBidi"/>
          <w:kern w:val="0"/>
          <w:szCs w:val="22"/>
          <w14:ligatures w14:val="none"/>
        </w:rPr>
        <w:t>ki nimajo poravnanih vseh obveznosti zaradi sklepa Evropske Komisije o razglasitvi pomoči za nezakonito in nezdružljivo z notranjim trgom.</w:t>
      </w:r>
    </w:p>
    <w:p w14:paraId="3FD9AEB8" w14:textId="77777777" w:rsidR="00034625" w:rsidRPr="00682B08" w:rsidRDefault="00034625" w:rsidP="00034625">
      <w:pPr>
        <w:jc w:val="both"/>
        <w:rPr>
          <w:rFonts w:eastAsia="Calibri"/>
          <w:kern w:val="0"/>
          <w14:ligatures w14:val="none"/>
        </w:rPr>
      </w:pPr>
    </w:p>
    <w:p w14:paraId="1D109353" w14:textId="77777777" w:rsidR="00034625" w:rsidRPr="00682B08" w:rsidRDefault="00034625" w:rsidP="00034625">
      <w:pPr>
        <w:jc w:val="both"/>
        <w:rPr>
          <w:rFonts w:eastAsia="Calibri"/>
          <w:kern w:val="0"/>
          <w14:ligatures w14:val="none"/>
        </w:rPr>
      </w:pPr>
      <w:r w:rsidRPr="00682B08">
        <w:rPr>
          <w:rFonts w:eastAsia="Calibri"/>
          <w:kern w:val="0"/>
          <w14:ligatures w14:val="none"/>
        </w:rPr>
        <w:t xml:space="preserve">Skupni znesek pomoči </w:t>
      </w:r>
      <w:r w:rsidRPr="00682B08">
        <w:rPr>
          <w:rFonts w:eastAsia="Calibri"/>
          <w:i/>
          <w:kern w:val="0"/>
          <w14:ligatures w14:val="none"/>
        </w:rPr>
        <w:t xml:space="preserve">de </w:t>
      </w:r>
      <w:proofErr w:type="spellStart"/>
      <w:r w:rsidRPr="00682B08">
        <w:rPr>
          <w:rFonts w:eastAsia="Calibri"/>
          <w:i/>
          <w:kern w:val="0"/>
          <w14:ligatures w14:val="none"/>
        </w:rPr>
        <w:t>minimis</w:t>
      </w:r>
      <w:proofErr w:type="spellEnd"/>
      <w:r w:rsidRPr="00682B08">
        <w:rPr>
          <w:rFonts w:eastAsia="Calibri"/>
          <w:kern w:val="0"/>
          <w14:ligatures w14:val="none"/>
        </w:rPr>
        <w:t>, dodeljen enotnemu podjetju, ne sme presegati 300.000,00 EUR v obdobju zadnjih treh let ne glede na obliko in namen pomoči ter ne glede na to, ali se pomoč dodeli iz sredstev države, občine ali EU.</w:t>
      </w:r>
    </w:p>
    <w:p w14:paraId="7D274AFA" w14:textId="77777777" w:rsidR="00E96B33" w:rsidRDefault="00E96B33" w:rsidP="00E96B33">
      <w:pPr>
        <w:shd w:val="clear" w:color="auto" w:fill="FFFFFF"/>
        <w:jc w:val="both"/>
        <w:rPr>
          <w:rFonts w:eastAsia="Calibri"/>
          <w:kern w:val="0"/>
          <w14:ligatures w14:val="none"/>
        </w:rPr>
      </w:pPr>
    </w:p>
    <w:p w14:paraId="1E9E1ACE" w14:textId="2BD2F54B" w:rsidR="00E70839" w:rsidRPr="00996473" w:rsidRDefault="00E70839" w:rsidP="00E96B33">
      <w:pPr>
        <w:shd w:val="clear" w:color="auto" w:fill="FFFFFF"/>
        <w:jc w:val="both"/>
        <w:rPr>
          <w:rFonts w:eastAsia="Calibri"/>
          <w:b/>
          <w:bCs/>
          <w:kern w:val="0"/>
          <w14:ligatures w14:val="none"/>
        </w:rPr>
      </w:pPr>
      <w:r w:rsidRPr="00996473">
        <w:rPr>
          <w:rFonts w:eastAsia="Calibri"/>
          <w:b/>
          <w:bCs/>
          <w:kern w:val="0"/>
          <w14:ligatures w14:val="none"/>
        </w:rPr>
        <w:t xml:space="preserve">VI. POSEBNI POGOJI </w:t>
      </w:r>
    </w:p>
    <w:p w14:paraId="2F4A64BE" w14:textId="77777777" w:rsidR="00E70839" w:rsidRDefault="00E70839" w:rsidP="00E70839">
      <w:pPr>
        <w:jc w:val="both"/>
        <w:rPr>
          <w:rFonts w:eastAsia="Calibri"/>
          <w:bCs/>
          <w:kern w:val="0"/>
          <w14:ligatures w14:val="none"/>
        </w:rPr>
      </w:pPr>
      <w:r w:rsidRPr="00996473">
        <w:rPr>
          <w:rFonts w:eastAsia="Calibri"/>
          <w:bCs/>
          <w:kern w:val="0"/>
          <w14:ligatures w14:val="none"/>
        </w:rPr>
        <w:t>Prejemnik finančne spodbude mora pred prijavo na ta javni razpis uspešno zaključiti program Biznis in PIP, ki ga izvaja Mrežni podjetniški inkubator Perspektiva ter biti izbran kot nosilec najbolj inovativne ali najbolj perspektivne podjetniške ideje ali podjetniške ideje z najboljšim lokalnim potencialom. Navedeno izkazuje s potrdilom o izboru zmagovalne podjetniške ideje, ki ga izda Mrežni podjetniški inkubator Perspektiva.</w:t>
      </w:r>
    </w:p>
    <w:p w14:paraId="1C631B6B" w14:textId="77777777" w:rsidR="001858AD" w:rsidRDefault="001858AD" w:rsidP="00E70839">
      <w:pPr>
        <w:jc w:val="both"/>
        <w:rPr>
          <w:rFonts w:eastAsia="Calibri"/>
          <w:bCs/>
          <w:kern w:val="0"/>
          <w14:ligatures w14:val="none"/>
        </w:rPr>
      </w:pPr>
    </w:p>
    <w:p w14:paraId="37E271C0" w14:textId="09DB197C" w:rsidR="00DC27EC" w:rsidRDefault="00DC27EC" w:rsidP="00DC27EC">
      <w:pPr>
        <w:jc w:val="both"/>
        <w:rPr>
          <w:rFonts w:eastAsia="Calibri"/>
          <w:bCs/>
          <w:kern w:val="0"/>
          <w14:ligatures w14:val="none"/>
        </w:rPr>
      </w:pPr>
      <w:r w:rsidRPr="00DC27EC">
        <w:rPr>
          <w:rFonts w:eastAsia="Calibri"/>
          <w:bCs/>
          <w:kern w:val="0"/>
          <w14:ligatures w14:val="none"/>
        </w:rPr>
        <w:t xml:space="preserve">Prejemnik finančne spodbude mora zagotoviti in izkazovati registracijo podjetja v občini, delovanje podjetja na območju občine najmanj dve leti od datuma prejema pomoči </w:t>
      </w:r>
      <w:r w:rsidRPr="00384EDB">
        <w:rPr>
          <w:rFonts w:eastAsia="Calibri"/>
          <w:bCs/>
          <w:i/>
          <w:iCs/>
          <w:kern w:val="0"/>
          <w14:ligatures w14:val="none"/>
        </w:rPr>
        <w:t xml:space="preserve">de </w:t>
      </w:r>
      <w:proofErr w:type="spellStart"/>
      <w:r w:rsidRPr="00384EDB">
        <w:rPr>
          <w:rFonts w:eastAsia="Calibri"/>
          <w:bCs/>
          <w:i/>
          <w:iCs/>
          <w:kern w:val="0"/>
          <w14:ligatures w14:val="none"/>
        </w:rPr>
        <w:t>minimis</w:t>
      </w:r>
      <w:proofErr w:type="spellEnd"/>
      <w:r w:rsidRPr="00DC27EC">
        <w:rPr>
          <w:rFonts w:eastAsia="Calibri"/>
          <w:bCs/>
          <w:kern w:val="0"/>
          <w14:ligatures w14:val="none"/>
        </w:rPr>
        <w:t xml:space="preserve"> in v tem obdobju realizirati poslovno idejo. </w:t>
      </w:r>
    </w:p>
    <w:p w14:paraId="3266396C" w14:textId="77777777" w:rsidR="009976A8" w:rsidRPr="00DC27EC" w:rsidRDefault="009976A8" w:rsidP="00DC27EC">
      <w:pPr>
        <w:jc w:val="both"/>
        <w:rPr>
          <w:rFonts w:eastAsia="Calibri"/>
          <w:bCs/>
          <w:kern w:val="0"/>
          <w14:ligatures w14:val="none"/>
        </w:rPr>
      </w:pPr>
    </w:p>
    <w:p w14:paraId="77BA274A" w14:textId="0083DFC3" w:rsidR="00020286" w:rsidRPr="00020286" w:rsidRDefault="00020286" w:rsidP="00020286">
      <w:pPr>
        <w:jc w:val="both"/>
        <w:rPr>
          <w:rFonts w:eastAsia="Calibri"/>
          <w:bCs/>
          <w:kern w:val="0"/>
          <w14:ligatures w14:val="none"/>
        </w:rPr>
      </w:pPr>
      <w:r w:rsidRPr="00020286">
        <w:rPr>
          <w:rFonts w:eastAsia="Calibri"/>
          <w:bCs/>
          <w:kern w:val="0"/>
          <w14:ligatures w14:val="none"/>
        </w:rPr>
        <w:t xml:space="preserve">Prejemnik finančne spodbude mora zagotavljati vsebine za potrebe Mrežnega podjetniškega inkubatorja Perspektiva in </w:t>
      </w:r>
      <w:r>
        <w:rPr>
          <w:rFonts w:eastAsia="Calibri"/>
          <w:bCs/>
          <w:kern w:val="0"/>
          <w14:ligatures w14:val="none"/>
        </w:rPr>
        <w:t>o</w:t>
      </w:r>
      <w:r w:rsidRPr="00020286">
        <w:rPr>
          <w:rFonts w:eastAsia="Calibri"/>
          <w:bCs/>
          <w:kern w:val="0"/>
          <w14:ligatures w14:val="none"/>
        </w:rPr>
        <w:t xml:space="preserve">bčine pri pripravi različnih publikacij, promocijskih dogodkov in ostalih potreb Mrežnega podjetniškega inkubatorja Perspektiva v povezavi s programom za spodbujanje podjetništva. </w:t>
      </w:r>
    </w:p>
    <w:p w14:paraId="2B14A380" w14:textId="77777777" w:rsidR="00BF59F4" w:rsidRDefault="00BF59F4" w:rsidP="00020286">
      <w:pPr>
        <w:jc w:val="both"/>
        <w:rPr>
          <w:rFonts w:eastAsia="Calibri"/>
          <w:bCs/>
          <w:kern w:val="0"/>
          <w14:ligatures w14:val="none"/>
        </w:rPr>
      </w:pPr>
    </w:p>
    <w:p w14:paraId="3B824828" w14:textId="28CF12E5" w:rsidR="00020286" w:rsidRPr="001C4675" w:rsidRDefault="00020286" w:rsidP="00020286">
      <w:pPr>
        <w:jc w:val="both"/>
        <w:rPr>
          <w:rFonts w:eastAsia="Calibri"/>
          <w:bCs/>
          <w:kern w:val="0"/>
          <w14:ligatures w14:val="none"/>
        </w:rPr>
      </w:pPr>
      <w:r w:rsidRPr="00020286">
        <w:rPr>
          <w:rFonts w:eastAsia="Calibri"/>
          <w:bCs/>
          <w:kern w:val="0"/>
          <w14:ligatures w14:val="none"/>
        </w:rPr>
        <w:t xml:space="preserve">Prejemnik mora tudi zagotavljati sodelovanje na dogodkih, v projektih, razvojnih iniciativah in drugih strokovnih dogodkih na ravni občine po predhodnem povabilu Mrežnega podjetniškega inkubatorja </w:t>
      </w:r>
      <w:r w:rsidRPr="001C4675">
        <w:rPr>
          <w:rFonts w:eastAsia="Calibri"/>
          <w:bCs/>
          <w:kern w:val="0"/>
          <w14:ligatures w14:val="none"/>
        </w:rPr>
        <w:t xml:space="preserve">Perspektiva ter ostalih obveznosti, ki so opredeljeni v </w:t>
      </w:r>
      <w:proofErr w:type="spellStart"/>
      <w:r w:rsidRPr="001C4675">
        <w:rPr>
          <w:rFonts w:eastAsia="Calibri"/>
          <w:bCs/>
          <w:kern w:val="0"/>
          <w14:ligatures w14:val="none"/>
        </w:rPr>
        <w:t>V</w:t>
      </w:r>
      <w:proofErr w:type="spellEnd"/>
      <w:r w:rsidRPr="001C4675">
        <w:rPr>
          <w:rFonts w:eastAsia="Calibri"/>
          <w:bCs/>
          <w:kern w:val="0"/>
          <w14:ligatures w14:val="none"/>
        </w:rPr>
        <w:t>. točki javnega poziva Biznis in PIP.</w:t>
      </w:r>
    </w:p>
    <w:p w14:paraId="2F299B6C" w14:textId="77777777" w:rsidR="00BF59F4" w:rsidRDefault="00BF59F4" w:rsidP="00020286">
      <w:pPr>
        <w:jc w:val="both"/>
        <w:rPr>
          <w:rFonts w:eastAsia="Calibri"/>
          <w:bCs/>
          <w:kern w:val="0"/>
          <w14:ligatures w14:val="none"/>
        </w:rPr>
      </w:pPr>
    </w:p>
    <w:p w14:paraId="0E050077" w14:textId="77777777" w:rsidR="005D0BBF" w:rsidRPr="007A447D" w:rsidRDefault="00020286" w:rsidP="00020286">
      <w:pPr>
        <w:jc w:val="both"/>
        <w:rPr>
          <w:rFonts w:eastAsia="Calibri"/>
          <w:bCs/>
          <w:kern w:val="0"/>
          <w14:ligatures w14:val="none"/>
        </w:rPr>
      </w:pPr>
      <w:r w:rsidRPr="00D23717">
        <w:rPr>
          <w:rFonts w:eastAsia="Calibri"/>
          <w:bCs/>
          <w:kern w:val="0"/>
          <w14:ligatures w14:val="none"/>
        </w:rPr>
        <w:t xml:space="preserve">Obveznost upravičenca po pridobitvi sredstev je dobro vidna uporaba logotipa na investiciji s čimer se </w:t>
      </w:r>
      <w:r w:rsidRPr="007A447D">
        <w:rPr>
          <w:rFonts w:eastAsia="Calibri"/>
          <w:bCs/>
          <w:kern w:val="0"/>
          <w14:ligatures w14:val="none"/>
        </w:rPr>
        <w:t>priznava prejeto podporo v okviru sofinanciranja s strani</w:t>
      </w:r>
      <w:r w:rsidR="005D0BBF" w:rsidRPr="007A447D">
        <w:rPr>
          <w:rFonts w:eastAsia="Calibri"/>
          <w:bCs/>
          <w:kern w:val="0"/>
          <w14:ligatures w14:val="none"/>
        </w:rPr>
        <w:t xml:space="preserve"> občine</w:t>
      </w:r>
      <w:r w:rsidRPr="007A447D">
        <w:rPr>
          <w:rFonts w:eastAsia="Calibri"/>
          <w:bCs/>
          <w:kern w:val="0"/>
          <w14:ligatures w14:val="none"/>
        </w:rPr>
        <w:t>.</w:t>
      </w:r>
    </w:p>
    <w:p w14:paraId="1016ED31" w14:textId="70EF7E10" w:rsidR="00020286" w:rsidRPr="00020286" w:rsidRDefault="00020286" w:rsidP="00020286">
      <w:pPr>
        <w:jc w:val="both"/>
        <w:rPr>
          <w:rFonts w:eastAsia="Calibri"/>
          <w:bCs/>
          <w:kern w:val="0"/>
          <w14:ligatures w14:val="none"/>
        </w:rPr>
      </w:pPr>
    </w:p>
    <w:p w14:paraId="503F51F4" w14:textId="5A962F4A" w:rsidR="00996473" w:rsidRPr="00996473" w:rsidRDefault="00020286" w:rsidP="00020286">
      <w:pPr>
        <w:jc w:val="both"/>
        <w:rPr>
          <w:rFonts w:eastAsia="Calibri"/>
          <w:bCs/>
          <w:kern w:val="0"/>
          <w14:ligatures w14:val="none"/>
        </w:rPr>
      </w:pPr>
      <w:r w:rsidRPr="00020286">
        <w:rPr>
          <w:rFonts w:eastAsia="Calibri"/>
          <w:bCs/>
          <w:kern w:val="0"/>
          <w14:ligatures w14:val="none"/>
        </w:rPr>
        <w:t>V kolikor prejemnik ne bi izpolnil svojih obveznosti, ga bosta Mrežni podjetniški inkubator Perspektiva oziroma občina, ki je sredstva izplačala, pozvala k vračilu izplačane spodbude.</w:t>
      </w:r>
    </w:p>
    <w:p w14:paraId="5DEB9247" w14:textId="77777777" w:rsidR="00E96B33" w:rsidRPr="00782847" w:rsidRDefault="00E96B33" w:rsidP="00E96B33">
      <w:pPr>
        <w:ind w:left="426" w:hanging="426"/>
        <w:jc w:val="both"/>
        <w:rPr>
          <w:rFonts w:eastAsia="Calibri"/>
          <w:kern w:val="0"/>
          <w14:ligatures w14:val="none"/>
        </w:rPr>
      </w:pPr>
    </w:p>
    <w:p w14:paraId="315788AF" w14:textId="77777777" w:rsidR="00E96B33" w:rsidRPr="00782847" w:rsidRDefault="00E96B33" w:rsidP="00E96B33">
      <w:pPr>
        <w:ind w:left="426" w:hanging="426"/>
        <w:jc w:val="both"/>
        <w:rPr>
          <w:rFonts w:eastAsia="Calibri"/>
          <w:b/>
          <w:bCs/>
          <w:kern w:val="0"/>
          <w14:ligatures w14:val="none"/>
        </w:rPr>
      </w:pPr>
      <w:r w:rsidRPr="00782847">
        <w:rPr>
          <w:rFonts w:eastAsia="Calibri"/>
          <w:b/>
          <w:bCs/>
          <w:kern w:val="0"/>
          <w14:ligatures w14:val="none"/>
        </w:rPr>
        <w:t xml:space="preserve">V. </w:t>
      </w:r>
      <w:r w:rsidRPr="00782847">
        <w:rPr>
          <w:rFonts w:eastAsia="Calibri" w:cs="Times New Roman"/>
          <w:b/>
          <w:bCs/>
          <w:kern w:val="0"/>
          <w:szCs w:val="22"/>
          <w14:ligatures w14:val="none"/>
        </w:rPr>
        <w:t>VSEBINA VLOGE, ROK ZA PREDLOŽITEV VLOG IN NAČIN PREDLOŽITVE</w:t>
      </w:r>
    </w:p>
    <w:p w14:paraId="16686F8B" w14:textId="77777777" w:rsidR="00E96B33" w:rsidRPr="00806CBD" w:rsidRDefault="00E96B33" w:rsidP="00E96B33">
      <w:pPr>
        <w:jc w:val="both"/>
        <w:rPr>
          <w:rFonts w:eastAsia="Calibri" w:cs="Times New Roman"/>
          <w:kern w:val="0"/>
          <w:szCs w:val="22"/>
          <w14:ligatures w14:val="none"/>
        </w:rPr>
      </w:pPr>
      <w:r w:rsidRPr="00782847">
        <w:rPr>
          <w:rFonts w:eastAsia="Calibri" w:cs="Times New Roman"/>
          <w:kern w:val="0"/>
          <w:szCs w:val="22"/>
          <w14:ligatures w14:val="none"/>
        </w:rPr>
        <w:t xml:space="preserve">Vloga mora biti izpolnjena na ustreznih razpisnih obrazcih in mora vsebovati vse obvezne priloge in </w:t>
      </w:r>
      <w:r w:rsidRPr="00806CBD">
        <w:rPr>
          <w:rFonts w:eastAsia="Calibri" w:cs="Times New Roman"/>
          <w:kern w:val="0"/>
          <w:szCs w:val="22"/>
          <w14:ligatures w14:val="none"/>
        </w:rPr>
        <w:t xml:space="preserve">podatke, določene v razpisni dokumentaciji. </w:t>
      </w:r>
    </w:p>
    <w:p w14:paraId="3F8BD49A" w14:textId="77777777" w:rsidR="00E96B33" w:rsidRPr="00806CBD" w:rsidRDefault="00E96B33" w:rsidP="00E96B33">
      <w:pPr>
        <w:jc w:val="both"/>
        <w:rPr>
          <w:rFonts w:eastAsia="Calibri" w:cs="Times New Roman"/>
          <w:kern w:val="0"/>
          <w:szCs w:val="22"/>
          <w14:ligatures w14:val="none"/>
        </w:rPr>
      </w:pPr>
    </w:p>
    <w:p w14:paraId="7267FF1E" w14:textId="659AE384" w:rsidR="00E96B33" w:rsidRPr="00806CBD" w:rsidRDefault="00E96B33" w:rsidP="00E96B33">
      <w:pPr>
        <w:jc w:val="both"/>
        <w:rPr>
          <w:rFonts w:eastAsia="Calibri" w:cs="Times New Roman"/>
          <w:kern w:val="0"/>
          <w:szCs w:val="22"/>
          <w14:ligatures w14:val="none"/>
        </w:rPr>
      </w:pPr>
      <w:r w:rsidRPr="00806CBD">
        <w:rPr>
          <w:rFonts w:eastAsia="Calibri" w:cs="Times New Roman"/>
          <w:kern w:val="0"/>
          <w:szCs w:val="22"/>
          <w14:ligatures w14:val="none"/>
        </w:rPr>
        <w:t xml:space="preserve">Vloge morajo biti oddane v zaprti ovojnici z oznako: »NE ODPIRAJ, JAVNI RAZPIS – </w:t>
      </w:r>
      <w:r w:rsidR="00806CBD" w:rsidRPr="00806CBD">
        <w:rPr>
          <w:rFonts w:eastAsia="Calibri" w:cs="Times New Roman"/>
          <w:kern w:val="0"/>
          <w:szCs w:val="22"/>
          <w14:ligatures w14:val="none"/>
        </w:rPr>
        <w:t>NAJBOLJŠA PODJETNIŠKA IDEJA</w:t>
      </w:r>
      <w:r w:rsidRPr="00806CBD">
        <w:rPr>
          <w:rFonts w:eastAsia="Calibri" w:cs="Times New Roman"/>
          <w:kern w:val="0"/>
          <w:szCs w:val="22"/>
          <w14:ligatures w14:val="none"/>
        </w:rPr>
        <w:t xml:space="preserve"> 2026«, s polnim nazivom in naslovom vlagatelja. </w:t>
      </w:r>
    </w:p>
    <w:p w14:paraId="1AB326AD" w14:textId="77777777" w:rsidR="00E96B33" w:rsidRPr="00314985" w:rsidRDefault="00E96B33" w:rsidP="00E96B33">
      <w:pPr>
        <w:jc w:val="both"/>
        <w:rPr>
          <w:rFonts w:eastAsia="Calibri" w:cs="Times New Roman"/>
          <w:kern w:val="0"/>
          <w:szCs w:val="22"/>
          <w14:ligatures w14:val="none"/>
        </w:rPr>
      </w:pPr>
    </w:p>
    <w:p w14:paraId="65DF693A" w14:textId="29F195A6" w:rsidR="00E96B33" w:rsidRPr="008F4B5D" w:rsidRDefault="00E96B33" w:rsidP="00E96B33">
      <w:pPr>
        <w:jc w:val="both"/>
        <w:rPr>
          <w:rFonts w:eastAsia="Calibri" w:cs="Times New Roman"/>
          <w:kern w:val="0"/>
          <w:szCs w:val="22"/>
          <w14:ligatures w14:val="none"/>
        </w:rPr>
      </w:pPr>
      <w:r w:rsidRPr="008F4B5D">
        <w:rPr>
          <w:rFonts w:eastAsia="Calibri" w:cs="Times New Roman"/>
          <w:kern w:val="0"/>
          <w:szCs w:val="22"/>
          <w14:ligatures w14:val="none"/>
        </w:rPr>
        <w:t xml:space="preserve">Vlagatelji morajo popolne vloge oddati osebno ali po pošti kot priporočeno pošiljko (velja datum poštnega žiga) na naslov: Občina Cerknica, Cesta 4. maja 53, 1380 Cerknica, najkasneje do </w:t>
      </w:r>
      <w:r w:rsidR="00314985" w:rsidRPr="008F4B5D">
        <w:rPr>
          <w:rFonts w:eastAsia="Calibri" w:cs="Times New Roman"/>
          <w:kern w:val="0"/>
          <w:szCs w:val="22"/>
          <w14:ligatures w14:val="none"/>
        </w:rPr>
        <w:t>1</w:t>
      </w:r>
      <w:r w:rsidR="008F4B5D" w:rsidRPr="008F4B5D">
        <w:rPr>
          <w:rFonts w:eastAsia="Calibri" w:cs="Times New Roman"/>
          <w:kern w:val="0"/>
          <w:szCs w:val="22"/>
          <w14:ligatures w14:val="none"/>
        </w:rPr>
        <w:t>7</w:t>
      </w:r>
      <w:r w:rsidRPr="008F4B5D">
        <w:rPr>
          <w:rFonts w:eastAsia="Calibri" w:cs="Times New Roman"/>
          <w:kern w:val="0"/>
          <w:szCs w:val="22"/>
          <w14:ligatures w14:val="none"/>
        </w:rPr>
        <w:t xml:space="preserve">. </w:t>
      </w:r>
      <w:r w:rsidR="00314985" w:rsidRPr="008F4B5D">
        <w:rPr>
          <w:rFonts w:eastAsia="Calibri" w:cs="Times New Roman"/>
          <w:kern w:val="0"/>
          <w:szCs w:val="22"/>
          <w14:ligatures w14:val="none"/>
        </w:rPr>
        <w:t>7</w:t>
      </w:r>
      <w:r w:rsidRPr="008F4B5D">
        <w:rPr>
          <w:rFonts w:eastAsia="Calibri" w:cs="Times New Roman"/>
          <w:kern w:val="0"/>
          <w:szCs w:val="22"/>
          <w14:ligatures w14:val="none"/>
        </w:rPr>
        <w:t xml:space="preserve">. 2026. Vloga se šteje za pravočasno, če je oddana priporočeno po pošti na zadnji dan prijave, tj. </w:t>
      </w:r>
      <w:r w:rsidR="00314985" w:rsidRPr="008F4B5D">
        <w:rPr>
          <w:rFonts w:eastAsia="Calibri" w:cs="Times New Roman"/>
          <w:kern w:val="0"/>
          <w:szCs w:val="22"/>
          <w14:ligatures w14:val="none"/>
        </w:rPr>
        <w:t>1</w:t>
      </w:r>
      <w:r w:rsidR="008F4B5D" w:rsidRPr="008F4B5D">
        <w:rPr>
          <w:rFonts w:eastAsia="Calibri" w:cs="Times New Roman"/>
          <w:kern w:val="0"/>
          <w:szCs w:val="22"/>
          <w14:ligatures w14:val="none"/>
        </w:rPr>
        <w:t>7</w:t>
      </w:r>
      <w:r w:rsidRPr="008F4B5D">
        <w:rPr>
          <w:rFonts w:eastAsia="Calibri" w:cs="Times New Roman"/>
          <w:kern w:val="0"/>
          <w:szCs w:val="22"/>
          <w14:ligatures w14:val="none"/>
        </w:rPr>
        <w:t xml:space="preserve">. </w:t>
      </w:r>
      <w:r w:rsidR="00314985" w:rsidRPr="008F4B5D">
        <w:rPr>
          <w:rFonts w:eastAsia="Calibri" w:cs="Times New Roman"/>
          <w:kern w:val="0"/>
          <w:szCs w:val="22"/>
          <w14:ligatures w14:val="none"/>
        </w:rPr>
        <w:t>7</w:t>
      </w:r>
      <w:r w:rsidRPr="008F4B5D">
        <w:rPr>
          <w:rFonts w:eastAsia="Calibri" w:cs="Times New Roman"/>
          <w:kern w:val="0"/>
          <w:szCs w:val="22"/>
          <w14:ligatures w14:val="none"/>
        </w:rPr>
        <w:t xml:space="preserve">. 2026 oddana na sedežu Občine Cerknica. </w:t>
      </w:r>
    </w:p>
    <w:p w14:paraId="46D4C09E" w14:textId="77777777" w:rsidR="00E96B33" w:rsidRPr="00314985" w:rsidRDefault="00E96B33" w:rsidP="00E96B33">
      <w:pPr>
        <w:jc w:val="both"/>
        <w:rPr>
          <w:rFonts w:eastAsia="Calibri" w:cs="Times New Roman"/>
          <w:kern w:val="0"/>
          <w:szCs w:val="22"/>
          <w14:ligatures w14:val="none"/>
        </w:rPr>
      </w:pPr>
    </w:p>
    <w:p w14:paraId="6AEE5279" w14:textId="77777777" w:rsidR="00E96B33" w:rsidRPr="00314985" w:rsidRDefault="00E96B33" w:rsidP="00E96B33">
      <w:pPr>
        <w:ind w:left="426" w:hanging="426"/>
        <w:rPr>
          <w:rFonts w:eastAsia="Calibri" w:cs="Times New Roman"/>
          <w:b/>
          <w:bCs/>
          <w:kern w:val="0"/>
          <w:szCs w:val="22"/>
          <w14:ligatures w14:val="none"/>
        </w:rPr>
      </w:pPr>
      <w:r w:rsidRPr="00314985">
        <w:rPr>
          <w:rFonts w:eastAsia="Calibri" w:cs="Times New Roman"/>
          <w:b/>
          <w:bCs/>
          <w:kern w:val="0"/>
          <w:szCs w:val="22"/>
          <w14:ligatures w14:val="none"/>
        </w:rPr>
        <w:t>VI. OBRAVNAVANJE VLOG</w:t>
      </w:r>
    </w:p>
    <w:p w14:paraId="2A47905F" w14:textId="77777777" w:rsidR="00E96B33" w:rsidRPr="00A773AC" w:rsidRDefault="00E96B33" w:rsidP="00E96B33">
      <w:pPr>
        <w:jc w:val="both"/>
        <w:rPr>
          <w:rFonts w:eastAsia="Calibri" w:cs="Times New Roman"/>
          <w:kern w:val="0"/>
          <w:szCs w:val="22"/>
          <w14:ligatures w14:val="none"/>
        </w:rPr>
      </w:pPr>
      <w:r w:rsidRPr="009D2DD7">
        <w:rPr>
          <w:rFonts w:eastAsia="Calibri" w:cs="Times New Roman"/>
          <w:kern w:val="0"/>
          <w:szCs w:val="22"/>
          <w14:ligatures w14:val="none"/>
        </w:rPr>
        <w:t xml:space="preserve">Vloge, prispele na javni razpis, odpira in obravnava strokovna komisija, ki jo imenuje župan (v </w:t>
      </w:r>
      <w:r w:rsidRPr="003A45B6">
        <w:rPr>
          <w:rFonts w:eastAsia="Calibri" w:cs="Times New Roman"/>
          <w:kern w:val="0"/>
          <w:szCs w:val="22"/>
          <w14:ligatures w14:val="none"/>
        </w:rPr>
        <w:t xml:space="preserve">nadaljevanju: komisija). Odpiranje prijav ni javno. Komisija bo v roku desetih dni po končanem razpisu </w:t>
      </w:r>
      <w:r w:rsidRPr="00A773AC">
        <w:rPr>
          <w:rFonts w:eastAsia="Calibri" w:cs="Times New Roman"/>
          <w:kern w:val="0"/>
          <w:szCs w:val="22"/>
          <w14:ligatures w14:val="none"/>
        </w:rPr>
        <w:t xml:space="preserve">odprla pravočasno prejete vloge in ugotovila ustreznost prijav. Nepravočasno prispele vloge bo komisija s sklepom zavrgla. V kolikor bo komisija ugotovila, da vloga ni popolna oziroma je nerazumljiva, bo pozvala vlagatelja, da v roku osmih dni odpravi pomanjkljivosti oziroma da vlogo ustrezno dopolni. Dopolnjeno vlogo morajo vlagatelji dostaviti osebno ali po pošti kot priporočeno pošiljko (velja datum poštnega žiga) na naslov: Občina Cerknica, Cesta 4. maja 53, 1380 Cerknica. Šteje se, da je dopolnjena vloga prispela pravočasno, če je bila do vključno zadnji dan roka za oddajo dopolnjenih vlog oddana na pošti s priporočeno pošiljko ali do vključno tega dne oddana na sedežu Občine Cerknica. </w:t>
      </w:r>
    </w:p>
    <w:p w14:paraId="167A4636" w14:textId="77777777" w:rsidR="00E96B33" w:rsidRPr="00A773AC" w:rsidRDefault="00E96B33" w:rsidP="00E96B33">
      <w:pPr>
        <w:jc w:val="both"/>
        <w:rPr>
          <w:rFonts w:eastAsia="Calibri" w:cs="Times New Roman"/>
          <w:kern w:val="0"/>
          <w:szCs w:val="22"/>
          <w14:ligatures w14:val="none"/>
        </w:rPr>
      </w:pPr>
    </w:p>
    <w:p w14:paraId="6BE433D8" w14:textId="5B7AD21D" w:rsidR="00E96B33" w:rsidRPr="00A773AC" w:rsidRDefault="00E96B33" w:rsidP="00E96B33">
      <w:pPr>
        <w:jc w:val="both"/>
        <w:rPr>
          <w:rFonts w:eastAsia="Calibri" w:cs="Times New Roman"/>
          <w:kern w:val="0"/>
          <w:szCs w:val="22"/>
          <w14:ligatures w14:val="none"/>
        </w:rPr>
      </w:pPr>
      <w:r w:rsidRPr="00A773AC">
        <w:rPr>
          <w:rFonts w:eastAsia="Calibri" w:cs="Times New Roman"/>
          <w:kern w:val="0"/>
          <w:szCs w:val="22"/>
          <w14:ligatures w14:val="none"/>
        </w:rPr>
        <w:t xml:space="preserve">Na ovojnici mora biti na vidnem mestu napis »NE ODPIRAJ, DOPOLNJENA VLOGA ZA JAVNI RAZPIS – </w:t>
      </w:r>
      <w:r w:rsidR="00A773AC" w:rsidRPr="00A773AC">
        <w:rPr>
          <w:rFonts w:eastAsia="Calibri" w:cs="Times New Roman"/>
          <w:kern w:val="0"/>
          <w:szCs w:val="22"/>
          <w14:ligatures w14:val="none"/>
        </w:rPr>
        <w:t>NAJBOLJŠA PODJETNIŠKA IDEJA 2026</w:t>
      </w:r>
      <w:r w:rsidRPr="00A773AC">
        <w:rPr>
          <w:rFonts w:eastAsia="Calibri" w:cs="Times New Roman"/>
          <w:kern w:val="0"/>
          <w:szCs w:val="22"/>
          <w14:ligatures w14:val="none"/>
        </w:rPr>
        <w:t xml:space="preserve"> « s polnim nazivom in naslovom vlagatelja.</w:t>
      </w:r>
    </w:p>
    <w:p w14:paraId="2CA5E872" w14:textId="77777777" w:rsidR="00E96B33" w:rsidRPr="00A773AC" w:rsidRDefault="00E96B33" w:rsidP="00E96B33">
      <w:pPr>
        <w:jc w:val="both"/>
        <w:rPr>
          <w:rFonts w:eastAsia="Calibri" w:cs="Times New Roman"/>
          <w:kern w:val="0"/>
          <w:szCs w:val="22"/>
          <w14:ligatures w14:val="none"/>
        </w:rPr>
      </w:pPr>
    </w:p>
    <w:p w14:paraId="73D3245E" w14:textId="77777777" w:rsidR="00E96B33" w:rsidRPr="00A773AC" w:rsidRDefault="00E96B33" w:rsidP="00E96B33">
      <w:pPr>
        <w:jc w:val="both"/>
        <w:rPr>
          <w:rFonts w:eastAsia="Calibri" w:cs="Times New Roman"/>
          <w:kern w:val="0"/>
          <w:szCs w:val="22"/>
          <w14:ligatures w14:val="none"/>
        </w:rPr>
      </w:pPr>
      <w:r w:rsidRPr="00A773AC">
        <w:rPr>
          <w:rFonts w:eastAsia="Calibri" w:cs="Times New Roman"/>
          <w:kern w:val="0"/>
          <w:szCs w:val="22"/>
          <w14:ligatures w14:val="none"/>
        </w:rPr>
        <w:t>Nepopolne vloge, ki jih vlagatelji ne bodo dopolnili v navedem roku, se zavržejo.</w:t>
      </w:r>
    </w:p>
    <w:p w14:paraId="06272AE1" w14:textId="77777777" w:rsidR="00E96B33" w:rsidRPr="00A773AC" w:rsidRDefault="00E96B33" w:rsidP="00E96B33">
      <w:pPr>
        <w:jc w:val="both"/>
        <w:rPr>
          <w:rFonts w:eastAsia="Calibri" w:cs="Times New Roman"/>
          <w:kern w:val="0"/>
          <w:szCs w:val="22"/>
          <w14:ligatures w14:val="none"/>
        </w:rPr>
      </w:pPr>
    </w:p>
    <w:p w14:paraId="27A4AF9D" w14:textId="77777777" w:rsidR="00E96B33" w:rsidRPr="008A054D" w:rsidRDefault="00E96B33" w:rsidP="00E96B33">
      <w:pPr>
        <w:jc w:val="both"/>
        <w:rPr>
          <w:rFonts w:eastAsia="Calibri" w:cs="Times New Roman"/>
          <w:kern w:val="0"/>
          <w:szCs w:val="22"/>
          <w14:ligatures w14:val="none"/>
        </w:rPr>
      </w:pPr>
      <w:r w:rsidRPr="008A054D">
        <w:rPr>
          <w:rFonts w:eastAsia="Calibri" w:cs="Times New Roman"/>
          <w:kern w:val="0"/>
          <w:szCs w:val="22"/>
          <w14:ligatures w14:val="none"/>
        </w:rPr>
        <w:t>Občina Cerknica bo z upravičenci sklenila pogodbe, v katerih bodo navedeni podrobnejši pogoji koriščenja sredstev.</w:t>
      </w:r>
    </w:p>
    <w:p w14:paraId="73F1E483" w14:textId="77777777" w:rsidR="00E96B33" w:rsidRPr="003D37D8" w:rsidRDefault="00E96B33" w:rsidP="00E96B33">
      <w:pPr>
        <w:ind w:left="426" w:hanging="426"/>
        <w:rPr>
          <w:rFonts w:eastAsia="Calibri" w:cs="Times New Roman"/>
          <w:kern w:val="0"/>
          <w:szCs w:val="22"/>
          <w14:ligatures w14:val="none"/>
        </w:rPr>
      </w:pPr>
    </w:p>
    <w:p w14:paraId="21D86490" w14:textId="77777777" w:rsidR="00E96B33" w:rsidRPr="003D37D8" w:rsidRDefault="00E96B33" w:rsidP="00E96B33">
      <w:pPr>
        <w:ind w:left="284" w:hanging="284"/>
        <w:jc w:val="both"/>
        <w:rPr>
          <w:rFonts w:eastAsia="Calibri" w:cs="Times New Roman"/>
          <w:b/>
          <w:bCs/>
          <w:kern w:val="0"/>
          <w:szCs w:val="22"/>
          <w14:ligatures w14:val="none"/>
        </w:rPr>
      </w:pPr>
      <w:r w:rsidRPr="003D37D8">
        <w:rPr>
          <w:rFonts w:eastAsia="Calibri" w:cs="Times New Roman"/>
          <w:b/>
          <w:bCs/>
          <w:kern w:val="0"/>
          <w:szCs w:val="22"/>
          <w14:ligatures w14:val="none"/>
        </w:rPr>
        <w:t>VII. KRAJ IN ČAS, KJER LAHKO ZAINTERESIRANI DVIGNEJO RAZPISNO DOKUMENTACIJO</w:t>
      </w:r>
    </w:p>
    <w:p w14:paraId="05969C3E" w14:textId="77777777" w:rsidR="00E96B33" w:rsidRPr="003D37D8" w:rsidRDefault="00E96B33" w:rsidP="00E96B33">
      <w:pPr>
        <w:jc w:val="both"/>
        <w:rPr>
          <w:rFonts w:eastAsia="Calibri" w:cs="Times New Roman"/>
          <w:kern w:val="0"/>
          <w:szCs w:val="22"/>
          <w14:ligatures w14:val="none"/>
        </w:rPr>
      </w:pPr>
    </w:p>
    <w:p w14:paraId="7DF4A546" w14:textId="77777777" w:rsidR="00E96B33" w:rsidRPr="003D37D8" w:rsidRDefault="00E96B33" w:rsidP="00E96B33">
      <w:pPr>
        <w:jc w:val="both"/>
        <w:rPr>
          <w:rFonts w:eastAsia="Calibri" w:cs="Times New Roman"/>
          <w:kern w:val="0"/>
          <w:szCs w:val="22"/>
          <w14:ligatures w14:val="none"/>
        </w:rPr>
      </w:pPr>
      <w:r w:rsidRPr="003D37D8">
        <w:rPr>
          <w:rFonts w:eastAsia="Calibri" w:cs="Times New Roman"/>
          <w:kern w:val="0"/>
          <w:szCs w:val="22"/>
          <w14:ligatures w14:val="none"/>
        </w:rPr>
        <w:t>Razpisna dokumentacija je od dneva objave javnega razpisa do izteka prijavnega roka dosegljiva na spletni strani Občine Cerknica: www.cerknica.si. Zainteresirani vlagatelji jo v tem roku lahko prevzamejo tudi na sedežu Občine Cerknica, Cesta 4. maja 53, 1380 Cerknica, v času uradnih ur, in sicer v ponedeljek, sredo in petek od 8. do 12. ure ter v sredo od 13. do 16. ure.</w:t>
      </w:r>
    </w:p>
    <w:p w14:paraId="2D757BD2" w14:textId="77777777" w:rsidR="00E96B33" w:rsidRPr="003D37D8" w:rsidRDefault="00E96B33" w:rsidP="00E96B33">
      <w:pPr>
        <w:jc w:val="both"/>
        <w:rPr>
          <w:rFonts w:eastAsia="Calibri" w:cs="Times New Roman"/>
          <w:kern w:val="0"/>
          <w:szCs w:val="22"/>
          <w14:ligatures w14:val="none"/>
        </w:rPr>
      </w:pPr>
    </w:p>
    <w:p w14:paraId="0F1BF7D7" w14:textId="77777777" w:rsidR="00E96B33" w:rsidRPr="003D37D8" w:rsidRDefault="00E96B33" w:rsidP="00E96B33">
      <w:pPr>
        <w:jc w:val="both"/>
        <w:rPr>
          <w:rFonts w:eastAsia="Calibri" w:cs="Times New Roman"/>
          <w:kern w:val="0"/>
          <w:szCs w:val="22"/>
          <w14:ligatures w14:val="none"/>
        </w:rPr>
      </w:pPr>
      <w:r w:rsidRPr="003D37D8">
        <w:rPr>
          <w:rFonts w:eastAsia="Calibri" w:cs="Times New Roman"/>
          <w:kern w:val="0"/>
          <w:szCs w:val="22"/>
          <w14:ligatures w14:val="none"/>
        </w:rPr>
        <w:t>Vse informacije v zvezi z razpisom lahko dobite na tel. 01 709 06 34 (Jasna Zalar) ali po elektronski pošti: jasna.zalar@cerknica.si.</w:t>
      </w:r>
    </w:p>
    <w:p w14:paraId="3EFFB0B2" w14:textId="77777777" w:rsidR="00E96B33" w:rsidRPr="003D37D8" w:rsidRDefault="00E96B33" w:rsidP="00E96B33">
      <w:pPr>
        <w:ind w:left="426" w:hanging="426"/>
        <w:rPr>
          <w:rFonts w:eastAsia="Calibri" w:cs="Times New Roman"/>
          <w:kern w:val="0"/>
          <w:szCs w:val="22"/>
          <w14:ligatures w14:val="none"/>
        </w:rPr>
      </w:pPr>
    </w:p>
    <w:p w14:paraId="722A8257" w14:textId="77777777" w:rsidR="00E96B33" w:rsidRPr="003D37D8" w:rsidRDefault="00E96B33" w:rsidP="00E96B33">
      <w:pPr>
        <w:ind w:left="426" w:hanging="426"/>
        <w:rPr>
          <w:rFonts w:eastAsia="Calibri" w:cs="Times New Roman"/>
          <w:kern w:val="0"/>
          <w:szCs w:val="22"/>
          <w14:ligatures w14:val="none"/>
        </w:rPr>
      </w:pPr>
    </w:p>
    <w:p w14:paraId="63D7301A" w14:textId="0BAD871B" w:rsidR="00E96B33" w:rsidRPr="005D7418" w:rsidRDefault="00E96B33" w:rsidP="00E96B33">
      <w:pPr>
        <w:rPr>
          <w:rFonts w:eastAsia="Calibri" w:cs="Times New Roman"/>
          <w:kern w:val="0"/>
          <w:szCs w:val="22"/>
          <w14:ligatures w14:val="none"/>
        </w:rPr>
      </w:pPr>
      <w:r w:rsidRPr="005D7418">
        <w:rPr>
          <w:rFonts w:eastAsia="Calibri" w:cs="Times New Roman"/>
          <w:kern w:val="0"/>
          <w:szCs w:val="22"/>
          <w14:ligatures w14:val="none"/>
        </w:rPr>
        <w:t>Številka: 410-00</w:t>
      </w:r>
      <w:r w:rsidR="00BC2BF9" w:rsidRPr="005D7418">
        <w:rPr>
          <w:rFonts w:eastAsia="Calibri" w:cs="Times New Roman"/>
          <w:kern w:val="0"/>
          <w:szCs w:val="22"/>
          <w14:ligatures w14:val="none"/>
        </w:rPr>
        <w:t>37</w:t>
      </w:r>
      <w:r w:rsidRPr="005D7418">
        <w:rPr>
          <w:rFonts w:eastAsia="Calibri" w:cs="Times New Roman"/>
          <w:kern w:val="0"/>
          <w:szCs w:val="22"/>
          <w14:ligatures w14:val="none"/>
        </w:rPr>
        <w:t>/2026</w:t>
      </w:r>
    </w:p>
    <w:p w14:paraId="515D2FE2" w14:textId="47B2CB31" w:rsidR="00E96B33" w:rsidRPr="008F4B5D" w:rsidRDefault="00E96B33" w:rsidP="00E96B33">
      <w:pPr>
        <w:rPr>
          <w:rFonts w:eastAsia="Calibri" w:cs="Times New Roman"/>
          <w:kern w:val="0"/>
          <w:szCs w:val="22"/>
          <w14:ligatures w14:val="none"/>
        </w:rPr>
      </w:pPr>
      <w:r w:rsidRPr="008F4B5D">
        <w:rPr>
          <w:rFonts w:eastAsia="Calibri" w:cs="Times New Roman"/>
          <w:kern w:val="0"/>
          <w:szCs w:val="22"/>
          <w14:ligatures w14:val="none"/>
        </w:rPr>
        <w:t xml:space="preserve">Datum: </w:t>
      </w:r>
      <w:r w:rsidR="008F4B5D" w:rsidRPr="008F4B5D">
        <w:rPr>
          <w:rFonts w:eastAsia="Calibri" w:cs="Times New Roman"/>
          <w:kern w:val="0"/>
          <w:szCs w:val="22"/>
          <w14:ligatures w14:val="none"/>
        </w:rPr>
        <w:t>1</w:t>
      </w:r>
      <w:r w:rsidRPr="008F4B5D">
        <w:rPr>
          <w:rFonts w:eastAsia="Calibri" w:cs="Times New Roman"/>
          <w:kern w:val="0"/>
          <w:szCs w:val="22"/>
          <w14:ligatures w14:val="none"/>
        </w:rPr>
        <w:t xml:space="preserve">. </w:t>
      </w:r>
      <w:r w:rsidR="008F4B5D" w:rsidRPr="008F4B5D">
        <w:rPr>
          <w:rFonts w:eastAsia="Calibri" w:cs="Times New Roman"/>
          <w:kern w:val="0"/>
          <w:szCs w:val="22"/>
          <w14:ligatures w14:val="none"/>
        </w:rPr>
        <w:t>7</w:t>
      </w:r>
      <w:r w:rsidRPr="008F4B5D">
        <w:rPr>
          <w:rFonts w:eastAsia="Calibri" w:cs="Times New Roman"/>
          <w:kern w:val="0"/>
          <w:szCs w:val="22"/>
          <w14:ligatures w14:val="none"/>
        </w:rPr>
        <w:t>. 2026</w:t>
      </w:r>
    </w:p>
    <w:p w14:paraId="0C6C5556" w14:textId="77777777" w:rsidR="005D7418" w:rsidRPr="003D37D8" w:rsidRDefault="005D7418" w:rsidP="00E96B33">
      <w:pPr>
        <w:rPr>
          <w:rFonts w:eastAsia="Calibri" w:cs="Times New Roman"/>
          <w:kern w:val="0"/>
          <w:szCs w:val="22"/>
          <w14:ligatures w14:val="none"/>
        </w:rPr>
      </w:pPr>
    </w:p>
    <w:p w14:paraId="7F02D427" w14:textId="77777777" w:rsidR="00E96B33" w:rsidRPr="003D37D8" w:rsidRDefault="00E96B33" w:rsidP="00E96B33">
      <w:pPr>
        <w:tabs>
          <w:tab w:val="center" w:pos="6804"/>
        </w:tabs>
        <w:rPr>
          <w:rFonts w:eastAsia="Calibri" w:cs="Times New Roman"/>
          <w:bCs/>
          <w:kern w:val="0"/>
          <w:szCs w:val="22"/>
          <w14:ligatures w14:val="none"/>
        </w:rPr>
      </w:pPr>
      <w:r w:rsidRPr="003D37D8">
        <w:rPr>
          <w:rFonts w:eastAsia="Calibri" w:cs="Times New Roman"/>
          <w:bCs/>
          <w:kern w:val="0"/>
          <w:szCs w:val="22"/>
          <w14:ligatures w14:val="none"/>
        </w:rPr>
        <w:tab/>
        <w:t>OBČINA CERKNICA</w:t>
      </w:r>
    </w:p>
    <w:p w14:paraId="2A91E151" w14:textId="77777777" w:rsidR="00E96B33" w:rsidRPr="003D37D8" w:rsidRDefault="00E96B33" w:rsidP="00E96B33">
      <w:pPr>
        <w:tabs>
          <w:tab w:val="center" w:pos="6804"/>
        </w:tabs>
        <w:rPr>
          <w:rFonts w:eastAsia="Calibri" w:cs="Times New Roman"/>
          <w:bCs/>
          <w:kern w:val="0"/>
          <w:szCs w:val="22"/>
          <w14:ligatures w14:val="none"/>
        </w:rPr>
      </w:pPr>
      <w:r w:rsidRPr="003D37D8">
        <w:rPr>
          <w:rFonts w:eastAsia="Calibri" w:cs="Times New Roman"/>
          <w:bCs/>
          <w:kern w:val="0"/>
          <w:szCs w:val="22"/>
          <w14:ligatures w14:val="none"/>
        </w:rPr>
        <w:tab/>
        <w:t>župan</w:t>
      </w:r>
    </w:p>
    <w:p w14:paraId="397DB1B9" w14:textId="77777777" w:rsidR="00E96B33" w:rsidRPr="003D37D8" w:rsidRDefault="00E96B33" w:rsidP="00E96B33">
      <w:pPr>
        <w:tabs>
          <w:tab w:val="center" w:pos="6804"/>
        </w:tabs>
        <w:rPr>
          <w:rFonts w:eastAsia="Calibri" w:cs="Times New Roman"/>
          <w:bCs/>
          <w:kern w:val="0"/>
          <w:szCs w:val="22"/>
          <w14:ligatures w14:val="none"/>
        </w:rPr>
      </w:pPr>
      <w:r w:rsidRPr="003D37D8">
        <w:rPr>
          <w:rFonts w:eastAsia="Calibri" w:cs="Times New Roman"/>
          <w:bCs/>
          <w:kern w:val="0"/>
          <w:szCs w:val="22"/>
          <w14:ligatures w14:val="none"/>
        </w:rPr>
        <w:tab/>
        <w:t>Marko Rupar</w:t>
      </w:r>
    </w:p>
    <w:p w14:paraId="57432910" w14:textId="77777777" w:rsidR="00A94983" w:rsidRPr="003D37D8" w:rsidRDefault="00A94983"/>
    <w:sectPr w:rsidR="00A94983" w:rsidRPr="003D37D8" w:rsidSect="00E96B33">
      <w:pgSz w:w="11906" w:h="16838"/>
      <w:pgMar w:top="1134"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E7FBD"/>
    <w:multiLevelType w:val="hybridMultilevel"/>
    <w:tmpl w:val="21D2D340"/>
    <w:lvl w:ilvl="0" w:tplc="04240013">
      <w:start w:val="1"/>
      <w:numFmt w:val="upperRoman"/>
      <w:lvlText w:val="%1."/>
      <w:lvlJc w:val="righ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87A570F"/>
    <w:multiLevelType w:val="hybridMultilevel"/>
    <w:tmpl w:val="202A35FC"/>
    <w:lvl w:ilvl="0" w:tplc="EA183276">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 w15:restartNumberingAfterBreak="0">
    <w:nsid w:val="0C514451"/>
    <w:multiLevelType w:val="hybridMultilevel"/>
    <w:tmpl w:val="156C10D2"/>
    <w:lvl w:ilvl="0" w:tplc="EA18327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AAC729C"/>
    <w:multiLevelType w:val="hybridMultilevel"/>
    <w:tmpl w:val="30ACB300"/>
    <w:lvl w:ilvl="0" w:tplc="7E54DF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7F23819"/>
    <w:multiLevelType w:val="hybridMultilevel"/>
    <w:tmpl w:val="A30A2BB8"/>
    <w:lvl w:ilvl="0" w:tplc="EA18327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82A7AE3"/>
    <w:multiLevelType w:val="hybridMultilevel"/>
    <w:tmpl w:val="74F68432"/>
    <w:lvl w:ilvl="0" w:tplc="EA183276">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6" w15:restartNumberingAfterBreak="0">
    <w:nsid w:val="2EF475A5"/>
    <w:multiLevelType w:val="hybridMultilevel"/>
    <w:tmpl w:val="342E4E98"/>
    <w:lvl w:ilvl="0" w:tplc="EA183276">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7" w15:restartNumberingAfterBreak="0">
    <w:nsid w:val="30B71D35"/>
    <w:multiLevelType w:val="hybridMultilevel"/>
    <w:tmpl w:val="158E53F4"/>
    <w:lvl w:ilvl="0" w:tplc="EA18327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522233C"/>
    <w:multiLevelType w:val="hybridMultilevel"/>
    <w:tmpl w:val="BA527FAA"/>
    <w:lvl w:ilvl="0" w:tplc="B21C4BF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9" w15:restartNumberingAfterBreak="0">
    <w:nsid w:val="3D576610"/>
    <w:multiLevelType w:val="hybridMultilevel"/>
    <w:tmpl w:val="960A6B8A"/>
    <w:lvl w:ilvl="0" w:tplc="FFFFFFFF">
      <w:start w:val="3"/>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F631C0"/>
    <w:multiLevelType w:val="hybridMultilevel"/>
    <w:tmpl w:val="89DA0578"/>
    <w:lvl w:ilvl="0" w:tplc="0424000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4C5D6382"/>
    <w:multiLevelType w:val="hybridMultilevel"/>
    <w:tmpl w:val="7398F078"/>
    <w:lvl w:ilvl="0" w:tplc="EA183276">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4DDB1E57"/>
    <w:multiLevelType w:val="hybridMultilevel"/>
    <w:tmpl w:val="6E088DF6"/>
    <w:lvl w:ilvl="0" w:tplc="EA183276">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3" w15:restartNumberingAfterBreak="0">
    <w:nsid w:val="4E0F595C"/>
    <w:multiLevelType w:val="hybridMultilevel"/>
    <w:tmpl w:val="DE3669C4"/>
    <w:lvl w:ilvl="0" w:tplc="EA18327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EA2697C"/>
    <w:multiLevelType w:val="hybridMultilevel"/>
    <w:tmpl w:val="42D6963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4F9E3948"/>
    <w:multiLevelType w:val="hybridMultilevel"/>
    <w:tmpl w:val="C51C569E"/>
    <w:lvl w:ilvl="0" w:tplc="FFFFFFFF">
      <w:start w:val="5"/>
      <w:numFmt w:val="decimal"/>
      <w:lvlText w:val="%1."/>
      <w:lvlJc w:val="left"/>
      <w:pPr>
        <w:ind w:left="720" w:hanging="360"/>
      </w:pPr>
      <w:rPr>
        <w:rFonts w:hint="default"/>
      </w:rPr>
    </w:lvl>
    <w:lvl w:ilvl="1" w:tplc="EA183276">
      <w:start w:val="1"/>
      <w:numFmt w:val="bullet"/>
      <w:lvlText w:val=""/>
      <w:lvlJc w:val="left"/>
      <w:pPr>
        <w:ind w:left="1004"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7E046A6"/>
    <w:multiLevelType w:val="hybridMultilevel"/>
    <w:tmpl w:val="08A058DE"/>
    <w:lvl w:ilvl="0" w:tplc="EA183276">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7" w15:restartNumberingAfterBreak="0">
    <w:nsid w:val="79796A02"/>
    <w:multiLevelType w:val="hybridMultilevel"/>
    <w:tmpl w:val="29F85C3C"/>
    <w:lvl w:ilvl="0" w:tplc="EA18327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C2D0BBA"/>
    <w:multiLevelType w:val="hybridMultilevel"/>
    <w:tmpl w:val="19BA79CA"/>
    <w:lvl w:ilvl="0" w:tplc="EA183276">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num w:numId="1" w16cid:durableId="946229812">
    <w:abstractNumId w:val="3"/>
  </w:num>
  <w:num w:numId="2" w16cid:durableId="1181314954">
    <w:abstractNumId w:val="10"/>
  </w:num>
  <w:num w:numId="3" w16cid:durableId="332144596">
    <w:abstractNumId w:val="11"/>
  </w:num>
  <w:num w:numId="4" w16cid:durableId="1430152342">
    <w:abstractNumId w:val="0"/>
  </w:num>
  <w:num w:numId="5" w16cid:durableId="750270536">
    <w:abstractNumId w:val="15"/>
  </w:num>
  <w:num w:numId="6" w16cid:durableId="578058888">
    <w:abstractNumId w:val="7"/>
  </w:num>
  <w:num w:numId="7" w16cid:durableId="99569502">
    <w:abstractNumId w:val="14"/>
  </w:num>
  <w:num w:numId="8" w16cid:durableId="928781444">
    <w:abstractNumId w:val="13"/>
  </w:num>
  <w:num w:numId="9" w16cid:durableId="309015561">
    <w:abstractNumId w:val="2"/>
  </w:num>
  <w:num w:numId="10" w16cid:durableId="651451379">
    <w:abstractNumId w:val="8"/>
  </w:num>
  <w:num w:numId="11" w16cid:durableId="1188107538">
    <w:abstractNumId w:val="18"/>
  </w:num>
  <w:num w:numId="12" w16cid:durableId="720326883">
    <w:abstractNumId w:val="16"/>
  </w:num>
  <w:num w:numId="13" w16cid:durableId="717632345">
    <w:abstractNumId w:val="4"/>
  </w:num>
  <w:num w:numId="14" w16cid:durableId="1456099531">
    <w:abstractNumId w:val="12"/>
  </w:num>
  <w:num w:numId="15" w16cid:durableId="392121095">
    <w:abstractNumId w:val="1"/>
  </w:num>
  <w:num w:numId="16" w16cid:durableId="1148591069">
    <w:abstractNumId w:val="6"/>
  </w:num>
  <w:num w:numId="17" w16cid:durableId="712778895">
    <w:abstractNumId w:val="5"/>
  </w:num>
  <w:num w:numId="18" w16cid:durableId="1415741311">
    <w:abstractNumId w:val="17"/>
  </w:num>
  <w:num w:numId="19" w16cid:durableId="20841793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6B33"/>
    <w:rsid w:val="00020286"/>
    <w:rsid w:val="00022A5B"/>
    <w:rsid w:val="00034625"/>
    <w:rsid w:val="0009773C"/>
    <w:rsid w:val="000D1FFF"/>
    <w:rsid w:val="00131916"/>
    <w:rsid w:val="00144CC0"/>
    <w:rsid w:val="00165C28"/>
    <w:rsid w:val="00173A2A"/>
    <w:rsid w:val="001858AD"/>
    <w:rsid w:val="001A7014"/>
    <w:rsid w:val="001B3A5B"/>
    <w:rsid w:val="001B4A07"/>
    <w:rsid w:val="001C4675"/>
    <w:rsid w:val="001D788A"/>
    <w:rsid w:val="00200F89"/>
    <w:rsid w:val="002150E2"/>
    <w:rsid w:val="0026456A"/>
    <w:rsid w:val="002A588C"/>
    <w:rsid w:val="002C535A"/>
    <w:rsid w:val="00314985"/>
    <w:rsid w:val="00341169"/>
    <w:rsid w:val="00375581"/>
    <w:rsid w:val="00384EDB"/>
    <w:rsid w:val="003871A0"/>
    <w:rsid w:val="0038799C"/>
    <w:rsid w:val="00397A92"/>
    <w:rsid w:val="003A45B6"/>
    <w:rsid w:val="003D37D8"/>
    <w:rsid w:val="00451A82"/>
    <w:rsid w:val="00466A55"/>
    <w:rsid w:val="004D7494"/>
    <w:rsid w:val="0050413B"/>
    <w:rsid w:val="00507700"/>
    <w:rsid w:val="00557DDA"/>
    <w:rsid w:val="00591ABE"/>
    <w:rsid w:val="005A4B0E"/>
    <w:rsid w:val="005D0BBF"/>
    <w:rsid w:val="005D7418"/>
    <w:rsid w:val="005E1E60"/>
    <w:rsid w:val="00610207"/>
    <w:rsid w:val="00631559"/>
    <w:rsid w:val="00682B08"/>
    <w:rsid w:val="006D304F"/>
    <w:rsid w:val="006E64CB"/>
    <w:rsid w:val="00733495"/>
    <w:rsid w:val="00782847"/>
    <w:rsid w:val="00797E4A"/>
    <w:rsid w:val="007A447D"/>
    <w:rsid w:val="007B0C9B"/>
    <w:rsid w:val="00806CBD"/>
    <w:rsid w:val="00807010"/>
    <w:rsid w:val="00867CA7"/>
    <w:rsid w:val="008A054D"/>
    <w:rsid w:val="008D67B4"/>
    <w:rsid w:val="008F4B5D"/>
    <w:rsid w:val="00955558"/>
    <w:rsid w:val="00996473"/>
    <w:rsid w:val="009976A8"/>
    <w:rsid w:val="009D2DD7"/>
    <w:rsid w:val="009D4F6A"/>
    <w:rsid w:val="00A2753D"/>
    <w:rsid w:val="00A305DA"/>
    <w:rsid w:val="00A42DD7"/>
    <w:rsid w:val="00A773AC"/>
    <w:rsid w:val="00A94983"/>
    <w:rsid w:val="00B31F25"/>
    <w:rsid w:val="00B72FA6"/>
    <w:rsid w:val="00B843AC"/>
    <w:rsid w:val="00BA042D"/>
    <w:rsid w:val="00BC2BF9"/>
    <w:rsid w:val="00BC3F42"/>
    <w:rsid w:val="00BF59F4"/>
    <w:rsid w:val="00CA5815"/>
    <w:rsid w:val="00CF4192"/>
    <w:rsid w:val="00D207F2"/>
    <w:rsid w:val="00D23069"/>
    <w:rsid w:val="00D23717"/>
    <w:rsid w:val="00D37C27"/>
    <w:rsid w:val="00DC27EC"/>
    <w:rsid w:val="00E339E5"/>
    <w:rsid w:val="00E539DA"/>
    <w:rsid w:val="00E70839"/>
    <w:rsid w:val="00E875A6"/>
    <w:rsid w:val="00E96B33"/>
    <w:rsid w:val="00EA7462"/>
    <w:rsid w:val="00EB4ED7"/>
    <w:rsid w:val="00F210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727B6"/>
  <w15:chartTrackingRefBased/>
  <w15:docId w15:val="{DA08A875-C910-4104-93EB-2F811F661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E96B3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E96B3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E96B33"/>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E96B3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slov5">
    <w:name w:val="heading 5"/>
    <w:basedOn w:val="Navaden"/>
    <w:next w:val="Navaden"/>
    <w:link w:val="Naslov5Znak"/>
    <w:uiPriority w:val="9"/>
    <w:semiHidden/>
    <w:unhideWhenUsed/>
    <w:qFormat/>
    <w:rsid w:val="00E96B33"/>
    <w:pPr>
      <w:keepNext/>
      <w:keepLines/>
      <w:spacing w:before="80" w:after="40"/>
      <w:outlineLvl w:val="4"/>
    </w:pPr>
    <w:rPr>
      <w:rFonts w:asciiTheme="minorHAnsi" w:eastAsiaTheme="majorEastAsia" w:hAnsiTheme="minorHAnsi" w:cstheme="majorBidi"/>
      <w:color w:val="0F4761" w:themeColor="accent1" w:themeShade="BF"/>
    </w:rPr>
  </w:style>
  <w:style w:type="paragraph" w:styleId="Naslov6">
    <w:name w:val="heading 6"/>
    <w:basedOn w:val="Navaden"/>
    <w:next w:val="Navaden"/>
    <w:link w:val="Naslov6Znak"/>
    <w:uiPriority w:val="9"/>
    <w:semiHidden/>
    <w:unhideWhenUsed/>
    <w:qFormat/>
    <w:rsid w:val="00E96B33"/>
    <w:pPr>
      <w:keepNext/>
      <w:keepLines/>
      <w:spacing w:before="40"/>
      <w:outlineLvl w:val="5"/>
    </w:pPr>
    <w:rPr>
      <w:rFonts w:asciiTheme="minorHAnsi" w:eastAsiaTheme="majorEastAsia" w:hAnsiTheme="minorHAnsi" w:cstheme="majorBidi"/>
      <w:i/>
      <w:iCs/>
      <w:color w:val="595959" w:themeColor="text1" w:themeTint="A6"/>
    </w:rPr>
  </w:style>
  <w:style w:type="paragraph" w:styleId="Naslov7">
    <w:name w:val="heading 7"/>
    <w:basedOn w:val="Navaden"/>
    <w:next w:val="Navaden"/>
    <w:link w:val="Naslov7Znak"/>
    <w:uiPriority w:val="9"/>
    <w:semiHidden/>
    <w:unhideWhenUsed/>
    <w:qFormat/>
    <w:rsid w:val="00E96B33"/>
    <w:pPr>
      <w:keepNext/>
      <w:keepLines/>
      <w:spacing w:before="40"/>
      <w:outlineLvl w:val="6"/>
    </w:pPr>
    <w:rPr>
      <w:rFonts w:asciiTheme="minorHAnsi" w:eastAsiaTheme="majorEastAsia" w:hAnsiTheme="minorHAnsi" w:cstheme="majorBidi"/>
      <w:color w:val="595959" w:themeColor="text1" w:themeTint="A6"/>
    </w:rPr>
  </w:style>
  <w:style w:type="paragraph" w:styleId="Naslov8">
    <w:name w:val="heading 8"/>
    <w:basedOn w:val="Navaden"/>
    <w:next w:val="Navaden"/>
    <w:link w:val="Naslov8Znak"/>
    <w:uiPriority w:val="9"/>
    <w:semiHidden/>
    <w:unhideWhenUsed/>
    <w:qFormat/>
    <w:rsid w:val="00E96B33"/>
    <w:pPr>
      <w:keepNext/>
      <w:keepLines/>
      <w:outlineLvl w:val="7"/>
    </w:pPr>
    <w:rPr>
      <w:rFonts w:asciiTheme="minorHAnsi" w:eastAsiaTheme="majorEastAsia" w:hAnsiTheme="minorHAnsi" w:cstheme="majorBidi"/>
      <w:i/>
      <w:iCs/>
      <w:color w:val="272727" w:themeColor="text1" w:themeTint="D8"/>
    </w:rPr>
  </w:style>
  <w:style w:type="paragraph" w:styleId="Naslov9">
    <w:name w:val="heading 9"/>
    <w:basedOn w:val="Navaden"/>
    <w:next w:val="Navaden"/>
    <w:link w:val="Naslov9Znak"/>
    <w:uiPriority w:val="9"/>
    <w:semiHidden/>
    <w:unhideWhenUsed/>
    <w:qFormat/>
    <w:rsid w:val="00E96B33"/>
    <w:pPr>
      <w:keepNext/>
      <w:keepLines/>
      <w:outlineLvl w:val="8"/>
    </w:pPr>
    <w:rPr>
      <w:rFonts w:asciiTheme="minorHAnsi" w:eastAsiaTheme="majorEastAsia" w:hAnsiTheme="minorHAnsi"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96B33"/>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E96B33"/>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E96B33"/>
    <w:rPr>
      <w:rFonts w:asciiTheme="minorHAnsi" w:eastAsiaTheme="majorEastAsia" w:hAnsiTheme="minorHAnsi"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E96B33"/>
    <w:rPr>
      <w:rFonts w:asciiTheme="minorHAnsi" w:eastAsiaTheme="majorEastAsia" w:hAnsiTheme="minorHAnsi" w:cstheme="majorBidi"/>
      <w:i/>
      <w:iCs/>
      <w:color w:val="0F4761" w:themeColor="accent1" w:themeShade="BF"/>
    </w:rPr>
  </w:style>
  <w:style w:type="character" w:customStyle="1" w:styleId="Naslov5Znak">
    <w:name w:val="Naslov 5 Znak"/>
    <w:basedOn w:val="Privzetapisavaodstavka"/>
    <w:link w:val="Naslov5"/>
    <w:uiPriority w:val="9"/>
    <w:semiHidden/>
    <w:rsid w:val="00E96B33"/>
    <w:rPr>
      <w:rFonts w:asciiTheme="minorHAnsi" w:eastAsiaTheme="majorEastAsia" w:hAnsiTheme="minorHAnsi" w:cstheme="majorBidi"/>
      <w:color w:val="0F4761" w:themeColor="accent1" w:themeShade="BF"/>
    </w:rPr>
  </w:style>
  <w:style w:type="character" w:customStyle="1" w:styleId="Naslov6Znak">
    <w:name w:val="Naslov 6 Znak"/>
    <w:basedOn w:val="Privzetapisavaodstavka"/>
    <w:link w:val="Naslov6"/>
    <w:uiPriority w:val="9"/>
    <w:semiHidden/>
    <w:rsid w:val="00E96B33"/>
    <w:rPr>
      <w:rFonts w:asciiTheme="minorHAnsi" w:eastAsiaTheme="majorEastAsia" w:hAnsiTheme="minorHAnsi" w:cstheme="majorBidi"/>
      <w:i/>
      <w:iCs/>
      <w:color w:val="595959" w:themeColor="text1" w:themeTint="A6"/>
    </w:rPr>
  </w:style>
  <w:style w:type="character" w:customStyle="1" w:styleId="Naslov7Znak">
    <w:name w:val="Naslov 7 Znak"/>
    <w:basedOn w:val="Privzetapisavaodstavka"/>
    <w:link w:val="Naslov7"/>
    <w:uiPriority w:val="9"/>
    <w:semiHidden/>
    <w:rsid w:val="00E96B33"/>
    <w:rPr>
      <w:rFonts w:asciiTheme="minorHAnsi" w:eastAsiaTheme="majorEastAsia" w:hAnsiTheme="minorHAnsi" w:cstheme="majorBidi"/>
      <w:color w:val="595959" w:themeColor="text1" w:themeTint="A6"/>
    </w:rPr>
  </w:style>
  <w:style w:type="character" w:customStyle="1" w:styleId="Naslov8Znak">
    <w:name w:val="Naslov 8 Znak"/>
    <w:basedOn w:val="Privzetapisavaodstavka"/>
    <w:link w:val="Naslov8"/>
    <w:uiPriority w:val="9"/>
    <w:semiHidden/>
    <w:rsid w:val="00E96B33"/>
    <w:rPr>
      <w:rFonts w:asciiTheme="minorHAnsi" w:eastAsiaTheme="majorEastAsia" w:hAnsiTheme="minorHAnsi" w:cstheme="majorBidi"/>
      <w:i/>
      <w:iCs/>
      <w:color w:val="272727" w:themeColor="text1" w:themeTint="D8"/>
    </w:rPr>
  </w:style>
  <w:style w:type="character" w:customStyle="1" w:styleId="Naslov9Znak">
    <w:name w:val="Naslov 9 Znak"/>
    <w:basedOn w:val="Privzetapisavaodstavka"/>
    <w:link w:val="Naslov9"/>
    <w:uiPriority w:val="9"/>
    <w:semiHidden/>
    <w:rsid w:val="00E96B33"/>
    <w:rPr>
      <w:rFonts w:asciiTheme="minorHAnsi" w:eastAsiaTheme="majorEastAsia" w:hAnsiTheme="minorHAnsi" w:cstheme="majorBidi"/>
      <w:color w:val="272727" w:themeColor="text1" w:themeTint="D8"/>
    </w:rPr>
  </w:style>
  <w:style w:type="paragraph" w:styleId="Naslov">
    <w:name w:val="Title"/>
    <w:basedOn w:val="Navaden"/>
    <w:next w:val="Navaden"/>
    <w:link w:val="NaslovZnak"/>
    <w:uiPriority w:val="10"/>
    <w:qFormat/>
    <w:rsid w:val="00E96B33"/>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96B3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96B33"/>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96B33"/>
    <w:rPr>
      <w:rFonts w:asciiTheme="minorHAnsi" w:eastAsiaTheme="majorEastAsia" w:hAnsiTheme="minorHAnsi" w:cstheme="majorBidi"/>
      <w:color w:val="595959" w:themeColor="text1" w:themeTint="A6"/>
      <w:spacing w:val="15"/>
      <w:sz w:val="28"/>
      <w:szCs w:val="28"/>
    </w:rPr>
  </w:style>
  <w:style w:type="paragraph" w:styleId="Citat">
    <w:name w:val="Quote"/>
    <w:basedOn w:val="Navaden"/>
    <w:next w:val="Navaden"/>
    <w:link w:val="CitatZnak"/>
    <w:uiPriority w:val="29"/>
    <w:qFormat/>
    <w:rsid w:val="00E96B33"/>
    <w:pPr>
      <w:spacing w:before="160" w:after="160"/>
      <w:jc w:val="center"/>
    </w:pPr>
    <w:rPr>
      <w:i/>
      <w:iCs/>
      <w:color w:val="404040" w:themeColor="text1" w:themeTint="BF"/>
    </w:rPr>
  </w:style>
  <w:style w:type="character" w:customStyle="1" w:styleId="CitatZnak">
    <w:name w:val="Citat Znak"/>
    <w:basedOn w:val="Privzetapisavaodstavka"/>
    <w:link w:val="Citat"/>
    <w:uiPriority w:val="29"/>
    <w:rsid w:val="00E96B33"/>
    <w:rPr>
      <w:i/>
      <w:iCs/>
      <w:color w:val="404040" w:themeColor="text1" w:themeTint="BF"/>
    </w:rPr>
  </w:style>
  <w:style w:type="paragraph" w:styleId="Odstavekseznama">
    <w:name w:val="List Paragraph"/>
    <w:basedOn w:val="Navaden"/>
    <w:uiPriority w:val="34"/>
    <w:qFormat/>
    <w:rsid w:val="00E96B33"/>
    <w:pPr>
      <w:ind w:left="720"/>
      <w:contextualSpacing/>
    </w:pPr>
  </w:style>
  <w:style w:type="character" w:styleId="Intenzivenpoudarek">
    <w:name w:val="Intense Emphasis"/>
    <w:basedOn w:val="Privzetapisavaodstavka"/>
    <w:uiPriority w:val="21"/>
    <w:qFormat/>
    <w:rsid w:val="00E96B33"/>
    <w:rPr>
      <w:i/>
      <w:iCs/>
      <w:color w:val="0F4761" w:themeColor="accent1" w:themeShade="BF"/>
    </w:rPr>
  </w:style>
  <w:style w:type="paragraph" w:styleId="Intenzivencitat">
    <w:name w:val="Intense Quote"/>
    <w:basedOn w:val="Navaden"/>
    <w:next w:val="Navaden"/>
    <w:link w:val="IntenzivencitatZnak"/>
    <w:uiPriority w:val="30"/>
    <w:qFormat/>
    <w:rsid w:val="00E96B3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E96B33"/>
    <w:rPr>
      <w:i/>
      <w:iCs/>
      <w:color w:val="0F4761" w:themeColor="accent1" w:themeShade="BF"/>
    </w:rPr>
  </w:style>
  <w:style w:type="character" w:styleId="Intenzivensklic">
    <w:name w:val="Intense Reference"/>
    <w:basedOn w:val="Privzetapisavaodstavka"/>
    <w:uiPriority w:val="32"/>
    <w:qFormat/>
    <w:rsid w:val="00E96B33"/>
    <w:rPr>
      <w:b/>
      <w:bCs/>
      <w:smallCaps/>
      <w:color w:val="0F4761" w:themeColor="accent1" w:themeShade="BF"/>
      <w:spacing w:val="5"/>
    </w:rPr>
  </w:style>
  <w:style w:type="character" w:styleId="Hiperpovezava">
    <w:name w:val="Hyperlink"/>
    <w:basedOn w:val="Privzetapisavaodstavka"/>
    <w:uiPriority w:val="99"/>
    <w:unhideWhenUsed/>
    <w:rsid w:val="00200F89"/>
    <w:rPr>
      <w:color w:val="467886" w:themeColor="hyperlink"/>
      <w:u w:val="single"/>
    </w:rPr>
  </w:style>
  <w:style w:type="character" w:styleId="Nerazreenaomemba">
    <w:name w:val="Unresolved Mention"/>
    <w:basedOn w:val="Privzetapisavaodstavka"/>
    <w:uiPriority w:val="99"/>
    <w:semiHidden/>
    <w:unhideWhenUsed/>
    <w:rsid w:val="00200F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1-01-3903"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uradni-list.si/1/objava.jsp?sop=2021-21-3524" TargetMode="External"/><Relationship Id="rId12" Type="http://schemas.openxmlformats.org/officeDocument/2006/relationships/hyperlink" Target="http://www.uradni-list.si/1/objava.jsp?sop=2023-01-287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radni-list.si/1/objava.jsp?sop=2021-01-3463" TargetMode="External"/><Relationship Id="rId11" Type="http://schemas.openxmlformats.org/officeDocument/2006/relationships/hyperlink" Target="http://www.uradni-list.si/1/objava.jsp?sop=2023-01-1703" TargetMode="External"/><Relationship Id="rId5" Type="http://schemas.openxmlformats.org/officeDocument/2006/relationships/hyperlink" Target="http://www.uradni-list.si/1/objava.jsp?sop=2017-01-0222" TargetMode="External"/><Relationship Id="rId10" Type="http://schemas.openxmlformats.org/officeDocument/2006/relationships/hyperlink" Target="http://www.uradni-list.si/1/objava.jsp?sop=2023-01-1018" TargetMode="External"/><Relationship Id="rId4" Type="http://schemas.openxmlformats.org/officeDocument/2006/relationships/webSettings" Target="webSettings.xml"/><Relationship Id="rId9" Type="http://schemas.openxmlformats.org/officeDocument/2006/relationships/hyperlink" Target="http://www.uradni-list.si/1/objava.jsp?sop=2022-01-3944"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434</TotalTime>
  <Pages>3</Pages>
  <Words>1568</Words>
  <Characters>8944</Characters>
  <Application>Microsoft Office Word</Application>
  <DocSecurity>0</DocSecurity>
  <Lines>74</Lines>
  <Paragraphs>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Jasna Zalar</dc:creator>
  <cp:keywords/>
  <dc:description/>
  <cp:lastModifiedBy>Jasna Zalar</cp:lastModifiedBy>
  <cp:revision>82</cp:revision>
  <cp:lastPrinted>2026-06-30T09:04:00Z</cp:lastPrinted>
  <dcterms:created xsi:type="dcterms:W3CDTF">2026-06-09T08:21:00Z</dcterms:created>
  <dcterms:modified xsi:type="dcterms:W3CDTF">2026-06-30T10:32:00Z</dcterms:modified>
</cp:coreProperties>
</file>